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165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99"/>
        <w:gridCol w:w="928"/>
        <w:gridCol w:w="1557"/>
        <w:gridCol w:w="162"/>
        <w:gridCol w:w="1769"/>
        <w:gridCol w:w="844"/>
        <w:gridCol w:w="197"/>
        <w:gridCol w:w="2509"/>
      </w:tblGrid>
      <w:tr w:rsidR="00C373E7" w:rsidRPr="001C51F5" w14:paraId="33EB6489" w14:textId="77777777" w:rsidTr="006E03EE">
        <w:trPr>
          <w:trHeight w:val="577"/>
        </w:trPr>
        <w:tc>
          <w:tcPr>
            <w:tcW w:w="91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67DC" w14:textId="77777777" w:rsidR="00C373E7" w:rsidRPr="001C51F5" w:rsidRDefault="00A7638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Zápis z jednání mediální komise rady města</w:t>
            </w:r>
          </w:p>
          <w:p w14:paraId="7BC4472C" w14:textId="383BA8B9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č. 0</w:t>
            </w:r>
            <w:r w:rsidR="006F28AE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/2</w:t>
            </w:r>
            <w:r w:rsidR="006F28AE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</w:p>
        </w:tc>
      </w:tr>
      <w:tr w:rsidR="00C373E7" w:rsidRPr="001C51F5" w14:paraId="6977B913" w14:textId="77777777" w:rsidTr="006E03EE">
        <w:trPr>
          <w:trHeight w:val="231"/>
        </w:trPr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B7DB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Den konání</w:t>
            </w:r>
          </w:p>
        </w:tc>
        <w:tc>
          <w:tcPr>
            <w:tcW w:w="7038" w:type="dxa"/>
            <w:gridSpan w:val="6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2F78" w14:textId="0341E986" w:rsidR="00C373E7" w:rsidRPr="001C51F5" w:rsidRDefault="004732D9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2. 5. 2024</w:t>
            </w:r>
          </w:p>
        </w:tc>
      </w:tr>
      <w:tr w:rsidR="00C373E7" w:rsidRPr="001C51F5" w14:paraId="36327D9F" w14:textId="77777777" w:rsidTr="006E03EE">
        <w:trPr>
          <w:trHeight w:val="221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0DBB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Místo konání</w:t>
            </w:r>
          </w:p>
        </w:tc>
        <w:tc>
          <w:tcPr>
            <w:tcW w:w="7038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9422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Zasedací místnost sekretariát</w:t>
            </w:r>
          </w:p>
        </w:tc>
      </w:tr>
      <w:tr w:rsidR="00C373E7" w:rsidRPr="001C51F5" w14:paraId="08D429E1" w14:textId="77777777" w:rsidTr="006E03EE">
        <w:trPr>
          <w:trHeight w:val="250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091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Čas </w:t>
            </w:r>
          </w:p>
        </w:tc>
        <w:tc>
          <w:tcPr>
            <w:tcW w:w="171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C7AE4" w14:textId="5AD94B58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od 1</w:t>
            </w:r>
            <w:r w:rsidR="002A578C">
              <w:rPr>
                <w:rFonts w:ascii="Calibri" w:hAnsi="Calibri"/>
                <w:sz w:val="22"/>
                <w:szCs w:val="22"/>
              </w:rPr>
              <w:t>5</w:t>
            </w:r>
            <w:r w:rsidRPr="001C51F5">
              <w:rPr>
                <w:rFonts w:ascii="Calibri" w:hAnsi="Calibri"/>
                <w:sz w:val="22"/>
                <w:szCs w:val="22"/>
              </w:rPr>
              <w:t>:</w:t>
            </w:r>
            <w:r w:rsidR="002A578C">
              <w:rPr>
                <w:rFonts w:ascii="Calibri" w:hAnsi="Calibri"/>
                <w:sz w:val="22"/>
                <w:szCs w:val="22"/>
              </w:rPr>
              <w:t>3</w:t>
            </w:r>
            <w:r w:rsidRPr="001C51F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8978" w14:textId="086A8DEF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do 1</w:t>
            </w:r>
            <w:r w:rsidR="002A578C">
              <w:rPr>
                <w:rFonts w:ascii="Calibri" w:hAnsi="Calibri"/>
                <w:sz w:val="22"/>
                <w:szCs w:val="22"/>
              </w:rPr>
              <w:t>6</w:t>
            </w:r>
            <w:r w:rsidRPr="001C51F5">
              <w:rPr>
                <w:rFonts w:ascii="Calibri" w:hAnsi="Calibri"/>
                <w:sz w:val="22"/>
                <w:szCs w:val="22"/>
              </w:rPr>
              <w:t>:</w:t>
            </w:r>
            <w:r w:rsidR="003D696D">
              <w:rPr>
                <w:rFonts w:ascii="Calibri" w:hAnsi="Calibri"/>
                <w:sz w:val="22"/>
                <w:szCs w:val="22"/>
              </w:rPr>
              <w:t>3</w:t>
            </w:r>
            <w:r w:rsidRPr="001C51F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5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D9830" w14:textId="77777777" w:rsidR="00C373E7" w:rsidRPr="001C51F5" w:rsidRDefault="00C373E7"/>
        </w:tc>
      </w:tr>
      <w:tr w:rsidR="00C373E7" w:rsidRPr="001C51F5" w14:paraId="0A9FD5D2" w14:textId="77777777" w:rsidTr="006E03EE">
        <w:trPr>
          <w:trHeight w:val="250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584E" w14:textId="77777777" w:rsidR="00C373E7" w:rsidRPr="001C51F5" w:rsidRDefault="00C373E7"/>
        </w:tc>
        <w:tc>
          <w:tcPr>
            <w:tcW w:w="171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91B0" w14:textId="77777777" w:rsidR="00C373E7" w:rsidRPr="001C51F5" w:rsidRDefault="00C373E7"/>
        </w:tc>
        <w:tc>
          <w:tcPr>
            <w:tcW w:w="17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CF40" w14:textId="77777777" w:rsidR="00C373E7" w:rsidRPr="001C51F5" w:rsidRDefault="00C373E7"/>
        </w:tc>
        <w:tc>
          <w:tcPr>
            <w:tcW w:w="104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9A93" w14:textId="77777777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C874" w14:textId="77777777" w:rsidR="00C373E7" w:rsidRPr="001C51F5" w:rsidRDefault="00C373E7"/>
        </w:tc>
      </w:tr>
      <w:tr w:rsidR="00C373E7" w:rsidRPr="001C51F5" w14:paraId="41B86AE0" w14:textId="77777777" w:rsidTr="006E03EE">
        <w:trPr>
          <w:trHeight w:val="221"/>
        </w:trPr>
        <w:tc>
          <w:tcPr>
            <w:tcW w:w="3846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9E4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Přítomnost členů komise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AE9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Lukáš Novák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912E" w14:textId="30BA1E95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2FA2457E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5AE8F30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5E91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Daniel Brýdl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AB87" w14:textId="66F3D165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79864BEB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7F50B861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57A0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František </w:t>
            </w:r>
            <w:proofErr w:type="spellStart"/>
            <w:r w:rsidRPr="001C51F5">
              <w:rPr>
                <w:rFonts w:ascii="Calibri" w:hAnsi="Calibri"/>
                <w:sz w:val="22"/>
                <w:szCs w:val="22"/>
              </w:rPr>
              <w:t>Renza</w:t>
            </w:r>
            <w:proofErr w:type="spellEnd"/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46EAA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nepřítomen</w:t>
            </w:r>
          </w:p>
        </w:tc>
      </w:tr>
      <w:tr w:rsidR="00C373E7" w:rsidRPr="001C51F5" w14:paraId="71F371EF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301B603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1DB1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Michaela Severová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C9BE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</w:rPr>
              <w:t>přítomna</w:t>
            </w:r>
          </w:p>
        </w:tc>
      </w:tr>
      <w:tr w:rsidR="00C373E7" w:rsidRPr="001C51F5" w14:paraId="11AA8D52" w14:textId="77777777" w:rsidTr="006E03EE">
        <w:trPr>
          <w:trHeight w:val="226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2366DDF4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A47F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Pavel Sodomka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6138" w14:textId="6001EFCA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50CAB091" w14:textId="77777777" w:rsidTr="006E03EE">
        <w:trPr>
          <w:trHeight w:val="231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2C86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F130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Radek Holcman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967B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nepřítomen</w:t>
            </w:r>
          </w:p>
        </w:tc>
      </w:tr>
      <w:tr w:rsidR="00C373E7" w:rsidRPr="001C51F5" w14:paraId="3969CD0E" w14:textId="77777777" w:rsidTr="006E03EE">
        <w:trPr>
          <w:trHeight w:val="231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49A3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281E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Aleš Bárta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00CE" w14:textId="7D8A9D91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3B42D382" w14:textId="77777777" w:rsidTr="006E03EE">
        <w:trPr>
          <w:trHeight w:val="226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C736B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4A7D6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Jiří Mělnický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A006" w14:textId="0DBD7323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1242B729" w14:textId="77777777" w:rsidTr="006E03EE">
        <w:trPr>
          <w:trHeight w:val="221"/>
        </w:trPr>
        <w:tc>
          <w:tcPr>
            <w:tcW w:w="3846" w:type="dxa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E717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Přítomnost pracovníka MěÚ</w:t>
            </w:r>
          </w:p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0E10" w14:textId="115BE542" w:rsidR="00C373E7" w:rsidRPr="001C51F5" w:rsidRDefault="004F6198">
            <w:pPr>
              <w:jc w:val="left"/>
            </w:pPr>
            <w:r>
              <w:rPr>
                <w:rFonts w:ascii="Calibri" w:hAnsi="Calibri"/>
                <w:sz w:val="22"/>
                <w:szCs w:val="22"/>
              </w:rPr>
              <w:t>Petra Jiráňová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31D5" w14:textId="161FEA83" w:rsidR="00C373E7" w:rsidRPr="001C51F5" w:rsidRDefault="003D696D">
            <w:pPr>
              <w:jc w:val="right"/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řítomn</w:t>
            </w:r>
            <w:r w:rsidR="004732D9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C373E7" w:rsidRPr="001C51F5" w14:paraId="3840F755" w14:textId="77777777" w:rsidTr="006E03EE">
        <w:trPr>
          <w:trHeight w:val="221"/>
        </w:trPr>
        <w:tc>
          <w:tcPr>
            <w:tcW w:w="3846" w:type="dxa"/>
            <w:gridSpan w:val="4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6043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Přítomnost dalších osob </w:t>
            </w:r>
          </w:p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9EF0" w14:textId="77777777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4AA9" w14:textId="77777777" w:rsidR="00C373E7" w:rsidRPr="001C51F5" w:rsidRDefault="00C373E7"/>
        </w:tc>
      </w:tr>
      <w:tr w:rsidR="00C373E7" w:rsidRPr="001C51F5" w14:paraId="1DA683FA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</w:tcPr>
          <w:p w14:paraId="2F5D4BBA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EDBDD" w14:textId="77777777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7718" w14:textId="77777777" w:rsidR="00C373E7" w:rsidRPr="001C51F5" w:rsidRDefault="00C373E7"/>
        </w:tc>
      </w:tr>
      <w:tr w:rsidR="00C373E7" w:rsidRPr="001C51F5" w14:paraId="67E99FA6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</w:tcPr>
          <w:p w14:paraId="1821C066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D3D5" w14:textId="77777777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176DC" w14:textId="77777777" w:rsidR="00C373E7" w:rsidRPr="001C51F5" w:rsidRDefault="00C373E7"/>
        </w:tc>
      </w:tr>
      <w:tr w:rsidR="00C373E7" w:rsidRPr="001C51F5" w14:paraId="476C957D" w14:textId="77777777" w:rsidTr="006E03EE">
        <w:trPr>
          <w:trHeight w:val="23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9952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Prezenční listina přítomných osob tvoří přílohu tohoto zápisu</w:t>
            </w:r>
          </w:p>
        </w:tc>
      </w:tr>
      <w:tr w:rsidR="00C373E7" w:rsidRPr="001C51F5" w14:paraId="0C9F6191" w14:textId="77777777" w:rsidTr="006E03EE">
        <w:trPr>
          <w:trHeight w:val="260"/>
        </w:trPr>
        <w:tc>
          <w:tcPr>
            <w:tcW w:w="9165" w:type="dxa"/>
            <w:gridSpan w:val="8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A6D1" w14:textId="77777777" w:rsidR="00C373E7" w:rsidRPr="001C51F5" w:rsidRDefault="00C373E7"/>
        </w:tc>
      </w:tr>
      <w:tr w:rsidR="00C373E7" w:rsidRPr="001C51F5" w14:paraId="06554116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AFA5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b/>
                <w:bCs/>
                <w:sz w:val="22"/>
                <w:szCs w:val="22"/>
              </w:rPr>
              <w:t>Program jednání:</w:t>
            </w:r>
          </w:p>
        </w:tc>
      </w:tr>
      <w:tr w:rsidR="00C373E7" w:rsidRPr="001C51F5" w14:paraId="589D34AD" w14:textId="77777777" w:rsidTr="006E03EE">
        <w:trPr>
          <w:trHeight w:val="22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E8AF0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D787" w14:textId="2AE89B9F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Organizace </w:t>
            </w:r>
          </w:p>
        </w:tc>
      </w:tr>
      <w:tr w:rsidR="00C373E7" w:rsidRPr="001C51F5" w14:paraId="4101C7FE" w14:textId="77777777" w:rsidTr="003D696D">
        <w:trPr>
          <w:trHeight w:val="37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BA80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7853" w14:textId="61746680" w:rsidR="00C373E7" w:rsidRPr="003D696D" w:rsidRDefault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Lilie -</w:t>
            </w:r>
            <w:r w:rsidR="00C36562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celobarevný</w:t>
            </w:r>
            <w:proofErr w:type="gramEnd"/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tisk</w:t>
            </w:r>
          </w:p>
        </w:tc>
      </w:tr>
      <w:tr w:rsidR="00C373E7" w:rsidRPr="001C51F5" w14:paraId="47AE5F5A" w14:textId="77777777" w:rsidTr="006E03EE">
        <w:trPr>
          <w:trHeight w:val="22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2BD1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FB3E" w14:textId="1B109BFB" w:rsidR="00C373E7" w:rsidRPr="001C51F5" w:rsidRDefault="004732D9">
            <w:pPr>
              <w:jc w:val="left"/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Zřízení sekce – smuteční oznámení na webových stránkách města</w:t>
            </w:r>
          </w:p>
        </w:tc>
      </w:tr>
      <w:tr w:rsidR="00C373E7" w:rsidRPr="001C51F5" w14:paraId="0F0EA4DD" w14:textId="77777777" w:rsidTr="006E03EE">
        <w:trPr>
          <w:trHeight w:val="22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D3C5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D866" w14:textId="4FCCD6C1" w:rsidR="00C373E7" w:rsidRPr="003D696D" w:rsidRDefault="004732D9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</w:rPr>
              <w:t>Stav implementace nového vizuálního stylu</w:t>
            </w:r>
          </w:p>
        </w:tc>
      </w:tr>
      <w:tr w:rsidR="004732D9" w:rsidRPr="001C51F5" w14:paraId="27DDD50B" w14:textId="77777777" w:rsidTr="00D907D9">
        <w:trPr>
          <w:trHeight w:val="74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3F22" w14:textId="633474E4" w:rsidR="004732D9" w:rsidRPr="004732D9" w:rsidRDefault="004732D9" w:rsidP="004732D9">
            <w:bookmarkStart w:id="0" w:name="_GoBack"/>
            <w:bookmarkEnd w:id="0"/>
          </w:p>
        </w:tc>
      </w:tr>
      <w:tr w:rsidR="00C373E7" w:rsidRPr="001C51F5" w14:paraId="75CBC98D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463F7" w14:textId="77777777" w:rsidR="00C373E7" w:rsidRPr="001C51F5" w:rsidRDefault="00C373E7"/>
        </w:tc>
      </w:tr>
      <w:tr w:rsidR="00C373E7" w:rsidRPr="001C51F5" w14:paraId="6F4D6FA7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29B9" w14:textId="786C9C1F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b/>
                <w:bCs/>
                <w:sz w:val="22"/>
                <w:szCs w:val="22"/>
              </w:rPr>
              <w:t>Průběh jednání a přijatá usnesení:</w:t>
            </w:r>
          </w:p>
        </w:tc>
      </w:tr>
      <w:tr w:rsidR="00C373E7" w:rsidRPr="001C51F5" w14:paraId="4A4602BD" w14:textId="77777777" w:rsidTr="006E03EE">
        <w:trPr>
          <w:trHeight w:val="74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4485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9CDE" w14:textId="00720455" w:rsidR="00C373E7" w:rsidRDefault="00A7638B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Organizace </w:t>
            </w:r>
          </w:p>
          <w:p w14:paraId="3E9DBBE4" w14:textId="77777777" w:rsidR="003D696D" w:rsidRPr="001C51F5" w:rsidRDefault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8EBF19" w14:textId="15CFA7C9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zajistí: </w:t>
            </w:r>
            <w:r w:rsidR="004F6198">
              <w:rPr>
                <w:rFonts w:ascii="Calibri" w:hAnsi="Calibri"/>
                <w:sz w:val="22"/>
                <w:szCs w:val="22"/>
              </w:rPr>
              <w:t>Petra Jiráňová</w:t>
            </w:r>
            <w:r w:rsidRPr="001C51F5">
              <w:rPr>
                <w:rFonts w:ascii="Calibri" w:hAnsi="Calibri"/>
                <w:sz w:val="22"/>
                <w:szCs w:val="22"/>
              </w:rPr>
              <w:t xml:space="preserve">                                           termín plnění: dle harmonogramu</w:t>
            </w:r>
          </w:p>
        </w:tc>
      </w:tr>
      <w:tr w:rsidR="00C373E7" w:rsidRPr="001C51F5" w14:paraId="5A7F7CF2" w14:textId="77777777" w:rsidTr="006E03EE">
        <w:trPr>
          <w:trHeight w:val="100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3F2A2" w14:textId="1AFDB3A6" w:rsidR="00C373E7" w:rsidRPr="001C51F5" w:rsidRDefault="00C373E7">
            <w:pPr>
              <w:jc w:val="center"/>
            </w:pP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09A9" w14:textId="311CE93A" w:rsidR="00C373E7" w:rsidRPr="009F58D3" w:rsidRDefault="00A7638B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Mediální komise (MK) bude svolána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 ročně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 případě nutnosti bude komise svolána mimo tento odsouhlasený plán. Komisi svolává </w:t>
            </w:r>
            <w:r w:rsidR="004F6198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tisková mluvčí MÚ</w:t>
            </w: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C373E7" w:rsidRPr="001C51F5" w14:paraId="00BFE9C1" w14:textId="77777777" w:rsidTr="00D77B8B">
        <w:trPr>
          <w:trHeight w:val="815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8FF4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391F" w14:textId="5265CE9C" w:rsidR="004732D9" w:rsidRDefault="00A7638B" w:rsidP="004732D9">
            <w:pPr>
              <w:jc w:val="lef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Lilie - celobarevný</w:t>
            </w:r>
            <w:proofErr w:type="gramEnd"/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tisk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zhodnocení nové grafické úpravy zpravodaje Lilie</w:t>
            </w:r>
          </w:p>
          <w:p w14:paraId="4B5E457E" w14:textId="77777777" w:rsidR="00203E1D" w:rsidRDefault="008C61B3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9A602A2" w14:textId="51657889" w:rsidR="00C373E7" w:rsidRPr="001C51F5" w:rsidRDefault="00203E1D">
            <w:pPr>
              <w:jc w:val="left"/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 xml:space="preserve">termín plnění: </w:t>
            </w:r>
            <w:r>
              <w:rPr>
                <w:rFonts w:ascii="Calibri" w:hAnsi="Calibri"/>
                <w:sz w:val="22"/>
                <w:szCs w:val="22"/>
              </w:rPr>
              <w:t>05</w:t>
            </w:r>
            <w:r w:rsidR="006B0B9F">
              <w:rPr>
                <w:rFonts w:ascii="Calibri" w:hAnsi="Calibri"/>
                <w:sz w:val="22"/>
                <w:szCs w:val="22"/>
              </w:rPr>
              <w:t>/202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C373E7" w:rsidRPr="001C51F5" w14:paraId="5F94CD47" w14:textId="77777777" w:rsidTr="00203E1D">
        <w:trPr>
          <w:trHeight w:val="175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4FFA" w14:textId="1A45FC52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Usnesení č. 0</w:t>
            </w:r>
            <w:r w:rsidR="00203E1D">
              <w:rPr>
                <w:rFonts w:ascii="Calibri" w:hAnsi="Calibri"/>
                <w:sz w:val="22"/>
                <w:szCs w:val="22"/>
              </w:rPr>
              <w:t>1</w:t>
            </w:r>
            <w:r w:rsidRPr="001C51F5">
              <w:rPr>
                <w:rFonts w:ascii="Calibri" w:hAnsi="Calibri"/>
                <w:sz w:val="22"/>
                <w:szCs w:val="22"/>
              </w:rPr>
              <w:t>/2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DAB1" w14:textId="065C78A9" w:rsidR="00C373E7" w:rsidRDefault="004732D9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Starosta Daniel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Brýdl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představil členům komise novou plnobarevnou grafickou verzi Lilie. K plnobarevné verzi bylo přistoupeno na začátku </w:t>
            </w:r>
            <w:r w:rsidR="00203E1D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roku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 ohledem na cenu tisku a kladn</w:t>
            </w:r>
            <w:r w:rsidR="00203E1D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ohlas</w:t>
            </w:r>
            <w:r w:rsidR="00203E1D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na barevnou </w:t>
            </w:r>
            <w:r w:rsidR="002A578C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titulní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stranu. </w:t>
            </w:r>
          </w:p>
          <w:p w14:paraId="13C469D7" w14:textId="77777777" w:rsidR="00203E1D" w:rsidRDefault="00203E1D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54412DF" w14:textId="40B5A695" w:rsidR="009F58D3" w:rsidRPr="003D696D" w:rsidRDefault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="009F58D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snesení:</w:t>
            </w:r>
            <w:r w:rsidR="009F58D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Komise doporučuje 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ponechat i nadále plnobarevnou verzi měsíčníku Lilie</w:t>
            </w:r>
            <w:r w:rsidR="00935CA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C373E7" w:rsidRPr="001C51F5" w14:paraId="23D00FCB" w14:textId="77777777" w:rsidTr="006E03EE">
        <w:trPr>
          <w:trHeight w:val="19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F595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18"/>
                <w:szCs w:val="18"/>
              </w:rPr>
              <w:t>hlasování</w:t>
            </w:r>
          </w:p>
        </w:tc>
        <w:tc>
          <w:tcPr>
            <w:tcW w:w="24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3855" w14:textId="5571176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Pro: </w:t>
            </w:r>
            <w:r w:rsidR="004732D9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77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0199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>Proti: 0</w:t>
            </w: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39E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>Zdržel se: 0</w:t>
            </w:r>
          </w:p>
        </w:tc>
      </w:tr>
      <w:tr w:rsidR="00C373E7" w:rsidRPr="001C51F5" w14:paraId="231CAB67" w14:textId="77777777" w:rsidTr="00C36562">
        <w:trPr>
          <w:trHeight w:val="829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984A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CB2D" w14:textId="3F0904FF" w:rsidR="006B0B9F" w:rsidRDefault="00B21643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Umístění s</w:t>
            </w:r>
            <w:r w:rsidR="002A578C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muteční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</w:t>
            </w:r>
            <w:r w:rsidR="002A578C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oznámení na webové stránky města </w:t>
            </w:r>
          </w:p>
          <w:p w14:paraId="5471DF02" w14:textId="77777777" w:rsidR="00C373E7" w:rsidRPr="001C51F5" w:rsidRDefault="00C373E7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852D03" w14:textId="1CE3A286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zajistí: P</w:t>
            </w:r>
            <w:r w:rsidR="00203E1D">
              <w:rPr>
                <w:rFonts w:ascii="Calibri" w:hAnsi="Calibri"/>
                <w:sz w:val="22"/>
                <w:szCs w:val="22"/>
              </w:rPr>
              <w:t>etra Jiráňová, Pavel Sodomka</w:t>
            </w:r>
            <w:r w:rsidRPr="001C51F5"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                                </w:t>
            </w:r>
            <w:r w:rsidRPr="001C51F5">
              <w:rPr>
                <w:rFonts w:ascii="Calibri" w:hAnsi="Calibri"/>
                <w:sz w:val="22"/>
                <w:szCs w:val="22"/>
              </w:rPr>
              <w:t xml:space="preserve">termín plnění: </w:t>
            </w:r>
            <w:r w:rsidR="006B0B9F">
              <w:rPr>
                <w:rFonts w:ascii="Calibri" w:hAnsi="Calibri"/>
                <w:sz w:val="22"/>
                <w:szCs w:val="22"/>
              </w:rPr>
              <w:t>12</w:t>
            </w:r>
            <w:r w:rsidRPr="001C51F5">
              <w:rPr>
                <w:rFonts w:ascii="Calibri" w:hAnsi="Calibri"/>
                <w:sz w:val="22"/>
                <w:szCs w:val="22"/>
              </w:rPr>
              <w:t>/</w:t>
            </w:r>
            <w:r w:rsidR="006B0B9F">
              <w:rPr>
                <w:rFonts w:ascii="Calibri" w:hAnsi="Calibri"/>
                <w:sz w:val="22"/>
                <w:szCs w:val="22"/>
              </w:rPr>
              <w:t>202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C373E7" w:rsidRPr="001C51F5" w14:paraId="43AC4E62" w14:textId="77777777" w:rsidTr="003D696D">
        <w:trPr>
          <w:trHeight w:val="1034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43B2" w14:textId="19FA1298" w:rsidR="00C373E7" w:rsidRPr="001C51F5" w:rsidRDefault="00935CAE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Usnesení č. 0</w:t>
            </w:r>
            <w:r w:rsidR="00203E1D">
              <w:rPr>
                <w:rFonts w:ascii="Calibri" w:hAnsi="Calibri"/>
                <w:sz w:val="22"/>
                <w:szCs w:val="22"/>
              </w:rPr>
              <w:t>2</w:t>
            </w:r>
            <w:r w:rsidRPr="001C51F5">
              <w:rPr>
                <w:rFonts w:ascii="Calibri" w:hAnsi="Calibri"/>
                <w:sz w:val="22"/>
                <w:szCs w:val="22"/>
              </w:rPr>
              <w:t>/2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13CD" w14:textId="39778401" w:rsidR="002A578C" w:rsidRDefault="006B0B9F" w:rsidP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Projednán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podnět p. </w:t>
            </w:r>
            <w:proofErr w:type="spellStart"/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Tylichové</w:t>
            </w:r>
            <w:proofErr w:type="spellEnd"/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pro vytvoření sekce Smuteční oznámení na webových stránkách města</w:t>
            </w:r>
            <w:r w:rsidR="002A578C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 následujícím znění:</w:t>
            </w:r>
          </w:p>
          <w:p w14:paraId="390FE717" w14:textId="6EB16393" w:rsidR="002A578C" w:rsidRDefault="002A578C" w:rsidP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Pěkný den, </w:t>
            </w:r>
          </w:p>
          <w:p w14:paraId="2645F5EA" w14:textId="64F7E10E" w:rsidR="002A578C" w:rsidRDefault="002A578C" w:rsidP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481C821" w14:textId="0D5FED13" w:rsidR="002A578C" w:rsidRDefault="002A578C" w:rsidP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ráda bych se zeptala, zda by bylo možné na webové stránky města umístit sekci, kam by se vkládala smuteční oznámení.</w:t>
            </w:r>
          </w:p>
          <w:p w14:paraId="75E9F595" w14:textId="1EE4C62B" w:rsidR="002A578C" w:rsidRDefault="002A578C" w:rsidP="002A578C">
            <w:pPr>
              <w:jc w:val="left"/>
              <w:rPr>
                <w:rFonts w:cs="Segoe UI"/>
                <w:color w:val="auto"/>
              </w:rPr>
            </w:pPr>
          </w:p>
          <w:p w14:paraId="2B7F502A" w14:textId="01A0D82F" w:rsidR="002A578C" w:rsidRDefault="002A578C" w:rsidP="002A578C">
            <w:pPr>
              <w:rPr>
                <w:rFonts w:cs="Segoe UI"/>
              </w:rPr>
            </w:pPr>
            <w:r>
              <w:rPr>
                <w:rFonts w:ascii="Arial" w:hAnsi="Arial" w:cs="Arial"/>
              </w:rPr>
              <w:t>​</w:t>
            </w:r>
            <w:r>
              <w:rPr>
                <w:rFonts w:cs="Segoe UI"/>
              </w:rPr>
              <w:t>Příklady z jiných měst</w:t>
            </w:r>
            <w:r>
              <w:rPr>
                <w:rFonts w:cs="Segoe UI"/>
              </w:rPr>
              <w:t>:</w:t>
            </w:r>
          </w:p>
          <w:p w14:paraId="4E3318A0" w14:textId="77777777" w:rsidR="002A578C" w:rsidRDefault="002A578C" w:rsidP="002A578C">
            <w:pPr>
              <w:rPr>
                <w:rFonts w:cs="Segoe UI"/>
              </w:rPr>
            </w:pPr>
          </w:p>
          <w:p w14:paraId="194482E6" w14:textId="77777777" w:rsidR="002A578C" w:rsidRDefault="002A578C" w:rsidP="002A578C">
            <w:pPr>
              <w:rPr>
                <w:rFonts w:cs="Segoe UI"/>
              </w:rPr>
            </w:pPr>
            <w:hyperlink r:id="rId8" w:history="1">
              <w:r>
                <w:rPr>
                  <w:rStyle w:val="Hypertextovodkaz"/>
                  <w:rFonts w:cs="Segoe UI"/>
                </w:rPr>
                <w:t>https://www.mesto.luhacovice.eu/5257-smutecni-deska</w:t>
              </w:r>
            </w:hyperlink>
          </w:p>
          <w:p w14:paraId="745E840C" w14:textId="77777777" w:rsidR="002A578C" w:rsidRDefault="002A578C" w:rsidP="002A578C">
            <w:pPr>
              <w:rPr>
                <w:rFonts w:cs="Segoe UI"/>
              </w:rPr>
            </w:pPr>
            <w:hyperlink r:id="rId9" w:history="1">
              <w:r>
                <w:rPr>
                  <w:rStyle w:val="Hypertextovodkaz"/>
                  <w:rFonts w:cs="Segoe UI"/>
                </w:rPr>
                <w:t>https://www.ub.cz/dokumenty/slozky/smutecni-oznameni/</w:t>
              </w:r>
            </w:hyperlink>
          </w:p>
          <w:p w14:paraId="68FCC009" w14:textId="77777777" w:rsidR="002A578C" w:rsidRDefault="002A578C" w:rsidP="002A578C">
            <w:pPr>
              <w:rPr>
                <w:rFonts w:cs="Segoe UI"/>
              </w:rPr>
            </w:pPr>
          </w:p>
          <w:p w14:paraId="436006E4" w14:textId="77777777" w:rsidR="002A578C" w:rsidRDefault="002A578C" w:rsidP="002A578C">
            <w:pPr>
              <w:rPr>
                <w:rFonts w:cs="Segoe UI"/>
              </w:rPr>
            </w:pPr>
            <w:r>
              <w:rPr>
                <w:rFonts w:cs="Segoe UI"/>
              </w:rPr>
              <w:t>nebo </w:t>
            </w:r>
          </w:p>
          <w:p w14:paraId="55F528B3" w14:textId="12922F49" w:rsidR="002A578C" w:rsidRDefault="002A578C" w:rsidP="002A578C">
            <w:pPr>
              <w:rPr>
                <w:rFonts w:cs="Segoe UI"/>
                <w:color w:val="0076F7"/>
              </w:rPr>
            </w:pPr>
            <w:hyperlink r:id="rId10" w:history="1">
              <w:r>
                <w:rPr>
                  <w:rStyle w:val="Hypertextovodkaz"/>
                  <w:rFonts w:cs="Segoe UI"/>
                </w:rPr>
                <w:t>https://www.ub.cz/dokumenty/slozky/smutecni-oznameni/</w:t>
              </w:r>
            </w:hyperlink>
          </w:p>
          <w:p w14:paraId="0D2CBD72" w14:textId="77777777" w:rsidR="002A578C" w:rsidRDefault="002A578C" w:rsidP="002A578C">
            <w:pPr>
              <w:rPr>
                <w:rFonts w:cs="Segoe UI"/>
              </w:rPr>
            </w:pPr>
          </w:p>
          <w:p w14:paraId="39274CFE" w14:textId="77777777" w:rsidR="002A578C" w:rsidRDefault="002A578C" w:rsidP="002A578C">
            <w:pPr>
              <w:rPr>
                <w:rFonts w:cs="Segoe UI"/>
              </w:rPr>
            </w:pPr>
            <w:r>
              <w:rPr>
                <w:rFonts w:cs="Segoe UI"/>
              </w:rPr>
              <w:t>Nevím, zda by to tam mohli vkládat sami pozůstalí (zveřejnění by proběhlo až po odsouhlasení nějakým správcem na úřadě), nebo pohřební služba, případně jiný systém.... A aby bylo možné si zadat automatický odběr a kdykoliv by někdo zemřel, přišlo by oznámení (parte) do mailu. Bylo by pak možné se se zemřelým rozloučit buď oficiálně na pohřbu, nebo alespoň uvnitř sebe sama.</w:t>
            </w:r>
          </w:p>
          <w:p w14:paraId="38028D08" w14:textId="2D2981FA" w:rsidR="002A578C" w:rsidRDefault="002A578C" w:rsidP="002A578C">
            <w:pPr>
              <w:rPr>
                <w:rFonts w:cs="Segoe UI"/>
              </w:rPr>
            </w:pPr>
          </w:p>
          <w:p w14:paraId="6EFF1666" w14:textId="54E94BAA" w:rsidR="002A578C" w:rsidRDefault="002A578C" w:rsidP="002A578C">
            <w:pPr>
              <w:rPr>
                <w:rFonts w:cs="Segoe UI"/>
              </w:rPr>
            </w:pPr>
            <w:r>
              <w:rPr>
                <w:rFonts w:cs="Segoe UI"/>
              </w:rPr>
              <w:t>D</w:t>
            </w:r>
            <w:r>
              <w:rPr>
                <w:rFonts w:cs="Segoe UI"/>
              </w:rPr>
              <w:t xml:space="preserve">ěkuji </w:t>
            </w:r>
          </w:p>
          <w:p w14:paraId="1D39AC9E" w14:textId="28F67032" w:rsidR="002A578C" w:rsidRPr="002A578C" w:rsidRDefault="002A578C" w:rsidP="002A578C">
            <w:pPr>
              <w:pStyle w:val="Normlnweb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Style w:val="Siln"/>
                <w:rFonts w:ascii="Verdana" w:hAnsi="Verdana" w:cs="Segoe UI"/>
                <w:sz w:val="20"/>
                <w:szCs w:val="20"/>
              </w:rPr>
              <w:t xml:space="preserve">Olga </w:t>
            </w:r>
            <w:proofErr w:type="spellStart"/>
            <w:r>
              <w:rPr>
                <w:rStyle w:val="Siln"/>
                <w:rFonts w:ascii="Verdana" w:hAnsi="Verdana" w:cs="Segoe UI"/>
                <w:sz w:val="20"/>
                <w:szCs w:val="20"/>
              </w:rPr>
              <w:t>Tylichov</w:t>
            </w:r>
            <w:r>
              <w:rPr>
                <w:rStyle w:val="Siln"/>
                <w:rFonts w:ascii="Verdana" w:hAnsi="Verdana" w:cs="Segoe UI"/>
                <w:sz w:val="20"/>
                <w:szCs w:val="20"/>
              </w:rPr>
              <w:t>á</w:t>
            </w:r>
            <w:proofErr w:type="spellEnd"/>
          </w:p>
          <w:p w14:paraId="4B21AB4D" w14:textId="18D635D9" w:rsidR="00C373E7" w:rsidRDefault="006B0B9F" w:rsidP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prozkoumání možností bylo rozhodnuto přejmenovat sekci </w:t>
            </w:r>
            <w:r w:rsidR="002A578C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„H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řbitov</w:t>
            </w:r>
            <w:r w:rsidR="002A578C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na </w:t>
            </w:r>
            <w:r w:rsidR="002A578C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„Ú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mrtí</w:t>
            </w:r>
            <w:r w:rsidR="002A578C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vytvořit zde stránku s odkazem na již existující </w:t>
            </w:r>
            <w:r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7CE9E76" w14:textId="550C0837" w:rsidR="00935CAE" w:rsidRDefault="002A578C" w:rsidP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eb</w:t>
            </w:r>
            <w:r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ové stránky</w:t>
            </w:r>
            <w:r w:rsidR="006F28AE"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pohřebního ústavu, kde jsou se souhlasem pozůstalých aktuální smuteční oznámení zveřejňována.</w:t>
            </w:r>
          </w:p>
          <w:p w14:paraId="434AEC69" w14:textId="77777777" w:rsidR="006F28AE" w:rsidRDefault="006F28AE" w:rsidP="003D696D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F02369" w14:textId="04C56C8B" w:rsidR="00935CAE" w:rsidRDefault="00F842CE" w:rsidP="003D696D">
            <w:pPr>
              <w:jc w:val="left"/>
            </w:pPr>
            <w:r>
              <w:t>U</w:t>
            </w:r>
            <w:r w:rsidR="00935CAE">
              <w:t>snesení:</w:t>
            </w:r>
          </w:p>
          <w:p w14:paraId="44C4CC24" w14:textId="1B4F611B" w:rsidR="00935CAE" w:rsidRPr="003D696D" w:rsidRDefault="00935CAE" w:rsidP="003D696D">
            <w:pPr>
              <w:jc w:val="left"/>
            </w:pPr>
            <w:r>
              <w:lastRenderedPageBreak/>
              <w:t>Komise doporučuj</w:t>
            </w:r>
            <w:r w:rsidR="006F28AE">
              <w:t xml:space="preserve">e přejmenování sekce „Hřbitov“ na webových stránkách </w:t>
            </w:r>
            <w:hyperlink r:id="rId11" w:history="1">
              <w:r w:rsidR="006F28AE" w:rsidRPr="00C94BA0">
                <w:rPr>
                  <w:rStyle w:val="Hypertextovodkaz"/>
                </w:rPr>
                <w:t>www.litomysl.cz</w:t>
              </w:r>
            </w:hyperlink>
            <w:r w:rsidR="006F28AE">
              <w:t xml:space="preserve"> na „Úmrtí“ a vytvoření podstránky s odkazem na webové stránky Pohřebního ústavu Litomyšl. </w:t>
            </w:r>
          </w:p>
        </w:tc>
      </w:tr>
      <w:tr w:rsidR="00C373E7" w:rsidRPr="001C51F5" w14:paraId="44ED650E" w14:textId="77777777" w:rsidTr="006E03EE">
        <w:trPr>
          <w:trHeight w:val="19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D1A7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18"/>
                <w:szCs w:val="18"/>
              </w:rPr>
              <w:lastRenderedPageBreak/>
              <w:t>hlasování</w:t>
            </w:r>
          </w:p>
        </w:tc>
        <w:tc>
          <w:tcPr>
            <w:tcW w:w="24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DB86" w14:textId="5931FA46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Pro: </w:t>
            </w:r>
            <w:r w:rsidR="006F28AE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77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4DB7" w14:textId="5FDA7040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Proti: </w:t>
            </w:r>
            <w:r w:rsidR="006F28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3B7F" w14:textId="610F1FEB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Zdržel se: </w:t>
            </w:r>
            <w:r w:rsidR="006F28AE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842CE" w:rsidRPr="003D696D" w14:paraId="12E3BA9B" w14:textId="77777777" w:rsidTr="000B3FA8">
        <w:trPr>
          <w:trHeight w:val="278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58F6" w14:textId="30B7B117" w:rsidR="00F842CE" w:rsidRPr="001C51F5" w:rsidRDefault="006F28AE" w:rsidP="003C419E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41F2" w14:textId="7C0D059F" w:rsidR="00F842CE" w:rsidRPr="003D696D" w:rsidRDefault="000B3FA8" w:rsidP="003C419E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 i</w:t>
            </w:r>
            <w:r w:rsidR="00F842CE">
              <w:rPr>
                <w:rFonts w:ascii="Calibri" w:hAnsi="Calibri"/>
                <w:sz w:val="22"/>
                <w:szCs w:val="22"/>
              </w:rPr>
              <w:t>mplementace nového vizuálního stylu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="00F842CE">
              <w:rPr>
                <w:rFonts w:ascii="Calibri" w:hAnsi="Calibri"/>
                <w:sz w:val="22"/>
                <w:szCs w:val="22"/>
              </w:rPr>
              <w:t xml:space="preserve">                                          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F842CE" w:rsidRPr="001C51F5" w14:paraId="110108F8" w14:textId="77777777" w:rsidTr="000B3FA8">
        <w:trPr>
          <w:trHeight w:val="139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900B" w14:textId="77777777" w:rsidR="00F842CE" w:rsidRPr="001C51F5" w:rsidRDefault="00F842CE" w:rsidP="003C419E">
            <w:pPr>
              <w:jc w:val="center"/>
            </w:pP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F77C" w14:textId="19FABC30" w:rsidR="00F842CE" w:rsidRDefault="00F842CE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Komise byla informována o stavu postupné implementace nového vizuálního stylu města: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- </w:t>
            </w:r>
            <w:r w:rsidR="006F28A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dokončen </w:t>
            </w:r>
            <w:proofErr w:type="spellStart"/>
            <w:r w:rsidR="006F28A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redesign</w:t>
            </w:r>
            <w:proofErr w:type="spellEnd"/>
            <w:r w:rsidR="006F28A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měsíčníku Lilie</w:t>
            </w:r>
          </w:p>
          <w:p w14:paraId="09F4D7A2" w14:textId="5BCD4880" w:rsidR="000B3FA8" w:rsidRPr="00F842CE" w:rsidRDefault="00F842CE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842C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postupně připravovány aktualizované prvky </w:t>
            </w:r>
            <w:r w:rsidR="000B3FA8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navigačního systému ve městě – cedule do Klášterních zahrad, cedule na městský hřbitov, nová navigace na MÚ</w:t>
            </w:r>
          </w:p>
        </w:tc>
      </w:tr>
      <w:tr w:rsidR="006E03EE" w:rsidRPr="001C51F5" w14:paraId="0A97028E" w14:textId="77777777" w:rsidTr="006E03EE">
        <w:trPr>
          <w:trHeight w:val="190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4C31" w14:textId="3233B964" w:rsidR="006E03EE" w:rsidRPr="001C51F5" w:rsidRDefault="006E03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B117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AF86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17E4C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6E03EE" w:rsidRPr="001C51F5" w14:paraId="462B2F85" w14:textId="77777777" w:rsidTr="006E03EE">
        <w:trPr>
          <w:trHeight w:val="190"/>
        </w:trPr>
        <w:tc>
          <w:tcPr>
            <w:tcW w:w="6459" w:type="dxa"/>
            <w:gridSpan w:val="6"/>
            <w:vMerge w:val="restart"/>
            <w:tcBorders>
              <w:top w:val="single" w:sz="4" w:space="0" w:color="auto"/>
              <w:left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E92A4" w14:textId="2FF3820C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V Litomyšli dne </w:t>
            </w:r>
            <w:r w:rsidR="00B21643">
              <w:rPr>
                <w:rFonts w:ascii="Calibri" w:hAnsi="Calibri"/>
                <w:sz w:val="22"/>
                <w:szCs w:val="22"/>
              </w:rPr>
              <w:t>3</w:t>
            </w:r>
            <w:r w:rsidRPr="001C51F5">
              <w:rPr>
                <w:rFonts w:ascii="Calibri" w:hAnsi="Calibri"/>
                <w:sz w:val="22"/>
                <w:szCs w:val="22"/>
              </w:rPr>
              <w:t>.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03E1D">
              <w:rPr>
                <w:rFonts w:ascii="Calibri" w:hAnsi="Calibri"/>
                <w:sz w:val="22"/>
                <w:szCs w:val="22"/>
              </w:rPr>
              <w:t>5</w:t>
            </w:r>
            <w:r w:rsidRPr="001C51F5">
              <w:rPr>
                <w:rFonts w:ascii="Calibri" w:hAnsi="Calibri"/>
                <w:sz w:val="22"/>
                <w:szCs w:val="22"/>
              </w:rPr>
              <w:t>.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C51F5">
              <w:rPr>
                <w:rFonts w:ascii="Calibri" w:hAnsi="Calibri"/>
                <w:sz w:val="22"/>
                <w:szCs w:val="22"/>
              </w:rPr>
              <w:t>202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8D72" w14:textId="1B143DF9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6E03EE" w:rsidRPr="001C51F5" w14:paraId="71084BA4" w14:textId="77777777" w:rsidTr="00A7638B">
        <w:trPr>
          <w:trHeight w:val="190"/>
        </w:trPr>
        <w:tc>
          <w:tcPr>
            <w:tcW w:w="6459" w:type="dxa"/>
            <w:gridSpan w:val="6"/>
            <w:vMerge/>
            <w:tcBorders>
              <w:left w:val="single" w:sz="12" w:space="0" w:color="000000"/>
              <w:bottom w:val="single" w:sz="12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B5BA" w14:textId="77777777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861A" w14:textId="40E220C3" w:rsidR="006E03EE" w:rsidRPr="001C51F5" w:rsidRDefault="006E03EE" w:rsidP="006E03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E03EE">
              <w:rPr>
                <w:rFonts w:ascii="Calibri" w:hAnsi="Calibri"/>
                <w:sz w:val="18"/>
                <w:szCs w:val="18"/>
              </w:rPr>
              <w:t>podpis předsedy komise</w:t>
            </w:r>
          </w:p>
        </w:tc>
      </w:tr>
    </w:tbl>
    <w:p w14:paraId="66CC04B0" w14:textId="77777777" w:rsidR="00C373E7" w:rsidRPr="001C51F5" w:rsidRDefault="00C373E7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BDCBF03" w14:textId="77777777" w:rsidR="00C373E7" w:rsidRPr="001C51F5" w:rsidRDefault="00C373E7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D86B4ED" w14:textId="77777777" w:rsidR="00C373E7" w:rsidRPr="001C51F5" w:rsidRDefault="00C373E7">
      <w:pPr>
        <w:widowControl w:val="0"/>
        <w:jc w:val="right"/>
      </w:pPr>
    </w:p>
    <w:sectPr w:rsidR="00C373E7" w:rsidRPr="001C51F5">
      <w:headerReference w:type="default" r:id="rId12"/>
      <w:footerReference w:type="default" r:id="rId13"/>
      <w:pgSz w:w="11900" w:h="16840"/>
      <w:pgMar w:top="1417" w:right="1417" w:bottom="1417" w:left="1417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B4A18" w14:textId="77777777" w:rsidR="00B76867" w:rsidRDefault="00B76867">
      <w:r>
        <w:separator/>
      </w:r>
    </w:p>
  </w:endnote>
  <w:endnote w:type="continuationSeparator" w:id="0">
    <w:p w14:paraId="75F82833" w14:textId="77777777" w:rsidR="00B76867" w:rsidRDefault="00B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71DC" w14:textId="34E73552" w:rsidR="00C373E7" w:rsidRDefault="00A7638B">
    <w:pPr>
      <w:pStyle w:val="Zpat"/>
      <w:tabs>
        <w:tab w:val="clear" w:pos="9072"/>
        <w:tab w:val="right" w:pos="9046"/>
      </w:tabs>
      <w:jc w:val="right"/>
    </w:pPr>
    <w:r>
      <w:rPr>
        <w:rFonts w:ascii="Calibri" w:hAnsi="Calibri"/>
      </w:rPr>
      <w:t xml:space="preserve">Stránka </w:t>
    </w:r>
    <w:r>
      <w:rPr>
        <w:rFonts w:ascii="Calibri" w:eastAsia="Calibri" w:hAnsi="Calibri" w:cs="Calibri"/>
        <w:b/>
        <w:bCs/>
      </w:rPr>
      <w:fldChar w:fldCharType="begin"/>
    </w:r>
    <w:r>
      <w:rPr>
        <w:rFonts w:ascii="Calibri" w:eastAsia="Calibri" w:hAnsi="Calibri" w:cs="Calibri"/>
        <w:b/>
        <w:bCs/>
      </w:rPr>
      <w:instrText xml:space="preserve"> PAGE </w:instrText>
    </w:r>
    <w:r>
      <w:rPr>
        <w:rFonts w:ascii="Calibri" w:eastAsia="Calibri" w:hAnsi="Calibri" w:cs="Calibri"/>
        <w:b/>
        <w:bCs/>
      </w:rPr>
      <w:fldChar w:fldCharType="separate"/>
    </w:r>
    <w:r>
      <w:rPr>
        <w:rFonts w:ascii="Calibri" w:eastAsia="Calibri" w:hAnsi="Calibri" w:cs="Calibri"/>
        <w:b/>
        <w:bCs/>
        <w:noProof/>
      </w:rPr>
      <w:t>1</w:t>
    </w:r>
    <w:r>
      <w:rPr>
        <w:rFonts w:ascii="Calibri" w:eastAsia="Calibri" w:hAnsi="Calibri" w:cs="Calibri"/>
        <w:b/>
        <w:bCs/>
      </w:rPr>
      <w:fldChar w:fldCharType="end"/>
    </w:r>
    <w:r>
      <w:rPr>
        <w:rFonts w:ascii="Calibri" w:hAnsi="Calibri"/>
      </w:rPr>
      <w:t xml:space="preserve"> z </w:t>
    </w:r>
    <w:r>
      <w:rPr>
        <w:rFonts w:ascii="Calibri" w:eastAsia="Calibri" w:hAnsi="Calibri" w:cs="Calibri"/>
        <w:b/>
        <w:bCs/>
      </w:rPr>
      <w:fldChar w:fldCharType="begin"/>
    </w:r>
    <w:r>
      <w:rPr>
        <w:rFonts w:ascii="Calibri" w:eastAsia="Calibri" w:hAnsi="Calibri" w:cs="Calibri"/>
        <w:b/>
        <w:bCs/>
      </w:rPr>
      <w:instrText xml:space="preserve"> NUMPAGES </w:instrText>
    </w:r>
    <w:r>
      <w:rPr>
        <w:rFonts w:ascii="Calibri" w:eastAsia="Calibri" w:hAnsi="Calibri" w:cs="Calibri"/>
        <w:b/>
        <w:bCs/>
      </w:rPr>
      <w:fldChar w:fldCharType="separate"/>
    </w:r>
    <w:r>
      <w:rPr>
        <w:rFonts w:ascii="Calibri" w:eastAsia="Calibri" w:hAnsi="Calibri" w:cs="Calibri"/>
        <w:b/>
        <w:bCs/>
        <w:noProof/>
      </w:rPr>
      <w:t>3</w:t>
    </w:r>
    <w:r>
      <w:rPr>
        <w:rFonts w:ascii="Calibri" w:eastAsia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68100" w14:textId="77777777" w:rsidR="00B76867" w:rsidRDefault="00B76867">
      <w:r>
        <w:separator/>
      </w:r>
    </w:p>
  </w:footnote>
  <w:footnote w:type="continuationSeparator" w:id="0">
    <w:p w14:paraId="51C6DBF8" w14:textId="77777777" w:rsidR="00B76867" w:rsidRDefault="00B7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5003B" w14:textId="77777777" w:rsidR="00C373E7" w:rsidRDefault="00A7638B">
    <w:pPr>
      <w:pStyle w:val="Zhlav"/>
      <w:tabs>
        <w:tab w:val="clear" w:pos="9072"/>
        <w:tab w:val="right" w:pos="9046"/>
      </w:tabs>
      <w:jc w:val="left"/>
      <w:rPr>
        <w:rFonts w:ascii="Calibri" w:eastAsia="Calibri" w:hAnsi="Calibri" w:cs="Calibri"/>
        <w:b/>
        <w:bCs/>
      </w:rPr>
    </w:pPr>
    <w:r>
      <w:rPr>
        <w:b/>
        <w:bCs/>
        <w:noProof/>
      </w:rPr>
      <w:drawing>
        <wp:anchor distT="152400" distB="152400" distL="152400" distR="152400" simplePos="0" relativeHeight="251658240" behindDoc="1" locked="0" layoutInCell="1" allowOverlap="1" wp14:anchorId="79200116" wp14:editId="5BD69D34">
          <wp:simplePos x="0" y="0"/>
          <wp:positionH relativeFrom="page">
            <wp:posOffset>6295630</wp:posOffset>
          </wp:positionH>
          <wp:positionV relativeFrom="page">
            <wp:posOffset>309245</wp:posOffset>
          </wp:positionV>
          <wp:extent cx="359410" cy="35941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152400" distB="152400" distL="152400" distR="152400" simplePos="0" relativeHeight="251659264" behindDoc="1" locked="0" layoutInCell="1" allowOverlap="1" wp14:anchorId="5359C99A" wp14:editId="3698007F">
          <wp:simplePos x="0" y="0"/>
          <wp:positionH relativeFrom="page">
            <wp:posOffset>104774</wp:posOffset>
          </wp:positionH>
          <wp:positionV relativeFrom="page">
            <wp:posOffset>9140358</wp:posOffset>
          </wp:positionV>
          <wp:extent cx="1229711" cy="1434804"/>
          <wp:effectExtent l="0" t="0" r="0" b="0"/>
          <wp:wrapNone/>
          <wp:docPr id="1073741826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2" descr="Obrázek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9711" cy="14348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  <w:b/>
        <w:bCs/>
      </w:rPr>
      <w:t>Město Litomyšl</w:t>
    </w:r>
  </w:p>
  <w:p w14:paraId="3896A43C" w14:textId="77777777" w:rsidR="00C373E7" w:rsidRDefault="00A7638B">
    <w:pPr>
      <w:pStyle w:val="Zhlav"/>
      <w:tabs>
        <w:tab w:val="clear" w:pos="9072"/>
        <w:tab w:val="right" w:pos="9046"/>
      </w:tabs>
      <w:jc w:val="left"/>
    </w:pPr>
    <w:r>
      <w:rPr>
        <w:rFonts w:ascii="Calibri" w:hAnsi="Calibri"/>
        <w:b/>
        <w:bCs/>
      </w:rPr>
      <w:t>Komise rady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D73"/>
    <w:multiLevelType w:val="hybridMultilevel"/>
    <w:tmpl w:val="C0981A3C"/>
    <w:lvl w:ilvl="0" w:tplc="0D12AAFA">
      <w:start w:val="7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D5A"/>
    <w:multiLevelType w:val="hybridMultilevel"/>
    <w:tmpl w:val="02F611AA"/>
    <w:lvl w:ilvl="0" w:tplc="A2EE0108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C655F"/>
    <w:multiLevelType w:val="hybridMultilevel"/>
    <w:tmpl w:val="619C2776"/>
    <w:lvl w:ilvl="0" w:tplc="0178939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E7"/>
    <w:rsid w:val="00060467"/>
    <w:rsid w:val="000B3FA8"/>
    <w:rsid w:val="00186DB0"/>
    <w:rsid w:val="001C51F5"/>
    <w:rsid w:val="00203E1D"/>
    <w:rsid w:val="002A578C"/>
    <w:rsid w:val="003D696D"/>
    <w:rsid w:val="004732D9"/>
    <w:rsid w:val="004E2C81"/>
    <w:rsid w:val="004F6198"/>
    <w:rsid w:val="00603FE4"/>
    <w:rsid w:val="006B0B9F"/>
    <w:rsid w:val="006E03EE"/>
    <w:rsid w:val="006F28AE"/>
    <w:rsid w:val="007B2BF2"/>
    <w:rsid w:val="007F67AA"/>
    <w:rsid w:val="008C61B3"/>
    <w:rsid w:val="00935CAE"/>
    <w:rsid w:val="009F58D3"/>
    <w:rsid w:val="00A368FD"/>
    <w:rsid w:val="00A7638B"/>
    <w:rsid w:val="00B21643"/>
    <w:rsid w:val="00B76867"/>
    <w:rsid w:val="00C36562"/>
    <w:rsid w:val="00C373E7"/>
    <w:rsid w:val="00D77B8B"/>
    <w:rsid w:val="00D907D9"/>
    <w:rsid w:val="00E45CBF"/>
    <w:rsid w:val="00E46A96"/>
    <w:rsid w:val="00F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AD43AE"/>
  <w15:docId w15:val="{39CE3AD3-9D13-4E68-B60D-2C463984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jc w:val="both"/>
    </w:pPr>
    <w:rPr>
      <w:rFonts w:ascii="Verdana" w:hAnsi="Verdana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Verdana" w:hAnsi="Verdana"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Verdana" w:hAnsi="Verdana" w:cs="Arial Unicode MS"/>
      <w:color w:val="000000"/>
      <w:u w:color="00000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A36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hAnsi="Verdana" w:cs="Arial Unicode MS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3EE"/>
    <w:rPr>
      <w:rFonts w:ascii="Segoe UI" w:hAnsi="Segoe UI" w:cs="Segoe UI"/>
      <w:color w:val="000000"/>
      <w:sz w:val="18"/>
      <w:szCs w:val="18"/>
      <w:u w:color="000000"/>
    </w:rPr>
  </w:style>
  <w:style w:type="paragraph" w:styleId="Odstavecseseznamem">
    <w:name w:val="List Paragraph"/>
    <w:basedOn w:val="Normln"/>
    <w:uiPriority w:val="34"/>
    <w:qFormat/>
    <w:rsid w:val="00F842C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28A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A57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2A5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.luhacovice.eu/5257-smutecni-desk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tomys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b.cz/dokumenty/slozky/smutecni-oznam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97C4-5B77-46CB-8F87-CA39DD9E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Jiranova Petra, Mesto Litomysl</dc:creator>
  <cp:lastModifiedBy>Jiranova Petra, Mesto Litomysl</cp:lastModifiedBy>
  <cp:revision>5</cp:revision>
  <dcterms:created xsi:type="dcterms:W3CDTF">2024-10-15T11:01:00Z</dcterms:created>
  <dcterms:modified xsi:type="dcterms:W3CDTF">2024-10-15T11:44:00Z</dcterms:modified>
</cp:coreProperties>
</file>