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A0" w:rsidRDefault="00CC6494">
      <w:pPr>
        <w:rPr>
          <w:b/>
          <w:u w:val="single"/>
        </w:rPr>
      </w:pPr>
      <w:r>
        <w:t xml:space="preserve">Projekt:           </w:t>
      </w:r>
      <w:r w:rsidR="00853FA0">
        <w:t xml:space="preserve">                                           </w:t>
      </w:r>
      <w:r w:rsidRPr="00CC6494">
        <w:rPr>
          <w:b/>
          <w:highlight w:val="yellow"/>
          <w:u w:val="single"/>
        </w:rPr>
        <w:t>M i n i p a r k y   v   L i t o m y š l i</w:t>
      </w:r>
      <w:r>
        <w:rPr>
          <w:b/>
          <w:u w:val="single"/>
        </w:rPr>
        <w:t xml:space="preserve">  </w:t>
      </w:r>
    </w:p>
    <w:p w:rsidR="00D35ED8" w:rsidRPr="00853FA0" w:rsidRDefault="00853FA0">
      <w:r w:rsidRPr="00853FA0">
        <w:t xml:space="preserve">                               </w:t>
      </w:r>
      <w:r>
        <w:t xml:space="preserve">                         </w:t>
      </w:r>
      <w:r w:rsidRPr="00853FA0">
        <w:t xml:space="preserve">      </w:t>
      </w:r>
      <w:r w:rsidR="00CC6494" w:rsidRPr="00853FA0">
        <w:t xml:space="preserve">( </w:t>
      </w:r>
      <w:proofErr w:type="spellStart"/>
      <w:r w:rsidR="008D7993">
        <w:t>Hajrová</w:t>
      </w:r>
      <w:proofErr w:type="spellEnd"/>
      <w:r w:rsidR="008D7993">
        <w:t xml:space="preserve"> Eva - </w:t>
      </w:r>
      <w:r w:rsidR="00CC6494" w:rsidRPr="00853FA0">
        <w:t xml:space="preserve">iniciativa „Otevři </w:t>
      </w:r>
      <w:proofErr w:type="gramStart"/>
      <w:r w:rsidR="00CC6494" w:rsidRPr="00853FA0">
        <w:t>oči“ )</w:t>
      </w:r>
      <w:proofErr w:type="gramEnd"/>
    </w:p>
    <w:p w:rsidR="00CC6494" w:rsidRDefault="00CC6494">
      <w:pPr>
        <w:rPr>
          <w:b/>
          <w:u w:val="single"/>
        </w:rPr>
      </w:pPr>
    </w:p>
    <w:p w:rsidR="00CC6494" w:rsidRPr="00BF5CD4" w:rsidRDefault="00CC6494" w:rsidP="00CC6494">
      <w:pPr>
        <w:pStyle w:val="Odstavecseseznamem"/>
        <w:numPr>
          <w:ilvl w:val="0"/>
          <w:numId w:val="2"/>
        </w:numPr>
        <w:rPr>
          <w:b/>
          <w:highlight w:val="yellow"/>
          <w:u w:val="single"/>
        </w:rPr>
      </w:pPr>
      <w:r w:rsidRPr="00BF5CD4">
        <w:rPr>
          <w:b/>
          <w:highlight w:val="yellow"/>
          <w:u w:val="single"/>
        </w:rPr>
        <w:t xml:space="preserve">Účel: </w:t>
      </w:r>
    </w:p>
    <w:p w:rsidR="00CC6494" w:rsidRDefault="008D7993" w:rsidP="00CC6494">
      <w:pPr>
        <w:pStyle w:val="Odstavecseseznamem"/>
      </w:pPr>
      <w:r>
        <w:t xml:space="preserve">     </w:t>
      </w:r>
      <w:r w:rsidR="00CC6494" w:rsidRPr="00CC6494">
        <w:t xml:space="preserve">Založení </w:t>
      </w:r>
      <w:proofErr w:type="spellStart"/>
      <w:r w:rsidR="00CC6494">
        <w:t>miniparků</w:t>
      </w:r>
      <w:proofErr w:type="spellEnd"/>
      <w:r w:rsidR="00CC6494">
        <w:t xml:space="preserve"> na pozemcích města Litomyšle, která jsou zanedbaná, </w:t>
      </w:r>
      <w:proofErr w:type="gramStart"/>
      <w:r w:rsidR="00CC6494">
        <w:t>nevyužitá</w:t>
      </w:r>
      <w:proofErr w:type="gramEnd"/>
      <w:r w:rsidR="00CC6494">
        <w:t xml:space="preserve"> a </w:t>
      </w:r>
      <w:r w:rsidR="002507C4">
        <w:t xml:space="preserve">nebo </w:t>
      </w:r>
      <w:r w:rsidR="00C9279D">
        <w:t xml:space="preserve"> </w:t>
      </w:r>
      <w:proofErr w:type="gramStart"/>
      <w:r w:rsidR="00CC6494">
        <w:t>neudržovaná</w:t>
      </w:r>
      <w:proofErr w:type="gramEnd"/>
      <w:r>
        <w:t>. Jedná se o malé části pozemků, většinou jen travnaté plochy</w:t>
      </w:r>
      <w:r w:rsidR="004E6C2B">
        <w:t xml:space="preserve"> na </w:t>
      </w:r>
      <w:r w:rsidR="00CC6494">
        <w:t>sídlištích, popř.</w:t>
      </w:r>
      <w:r w:rsidR="00C9279D">
        <w:t xml:space="preserve"> </w:t>
      </w:r>
      <w:r w:rsidR="00CC6494">
        <w:t>u</w:t>
      </w:r>
      <w:r w:rsidR="00C9279D">
        <w:t xml:space="preserve"> </w:t>
      </w:r>
      <w:r w:rsidR="00CC6494">
        <w:t xml:space="preserve"> přilehlých částí BD. </w:t>
      </w:r>
    </w:p>
    <w:p w:rsidR="00CC6494" w:rsidRDefault="008D7993" w:rsidP="00CC6494">
      <w:pPr>
        <w:pStyle w:val="Odstavecseseznamem"/>
      </w:pPr>
      <w:r>
        <w:t xml:space="preserve">     </w:t>
      </w:r>
      <w:r w:rsidR="00CC6494">
        <w:t>Na t</w:t>
      </w:r>
      <w:r>
        <w:t>ěchto</w:t>
      </w:r>
      <w:r w:rsidR="00CC6494">
        <w:t xml:space="preserve"> míst</w:t>
      </w:r>
      <w:r>
        <w:t>ech</w:t>
      </w:r>
      <w:r w:rsidR="00CC6494">
        <w:t xml:space="preserve">, </w:t>
      </w:r>
      <w:r>
        <w:t xml:space="preserve">je </w:t>
      </w:r>
      <w:r w:rsidR="00CC6494">
        <w:t xml:space="preserve">možné zřídit </w:t>
      </w:r>
      <w:proofErr w:type="spellStart"/>
      <w:r w:rsidR="00CC6494">
        <w:t>minipark</w:t>
      </w:r>
      <w:proofErr w:type="spellEnd"/>
      <w:r w:rsidR="004E6C2B">
        <w:t>, s osázením stromů, keřů, okrasných trav a skalek, kter</w:t>
      </w:r>
      <w:r>
        <w:t>ý</w:t>
      </w:r>
      <w:r w:rsidR="004E6C2B">
        <w:t xml:space="preserve"> bud</w:t>
      </w:r>
      <w:r>
        <w:t>e</w:t>
      </w:r>
      <w:r w:rsidR="004E6C2B">
        <w:t xml:space="preserve"> </w:t>
      </w:r>
      <w:r>
        <w:t xml:space="preserve">dle vybrané vegetace </w:t>
      </w:r>
      <w:r w:rsidR="004E6C2B">
        <w:t>lehce samo/udržovan</w:t>
      </w:r>
      <w:r>
        <w:t>ý</w:t>
      </w:r>
      <w:r w:rsidR="004E6C2B">
        <w:t xml:space="preserve">. Pod stromy </w:t>
      </w:r>
      <w:r>
        <w:t>budou</w:t>
      </w:r>
      <w:r w:rsidR="004E6C2B">
        <w:t xml:space="preserve"> umíst</w:t>
      </w:r>
      <w:r>
        <w:t>ěny</w:t>
      </w:r>
      <w:r w:rsidR="004E6C2B">
        <w:t xml:space="preserve"> lavičk</w:t>
      </w:r>
      <w:r>
        <w:t>y</w:t>
      </w:r>
      <w:r w:rsidR="004E6C2B">
        <w:t xml:space="preserve"> a</w:t>
      </w:r>
      <w:r>
        <w:t xml:space="preserve"> zřízeny</w:t>
      </w:r>
      <w:r w:rsidR="004E6C2B">
        <w:t xml:space="preserve"> cestičk</w:t>
      </w:r>
      <w:r>
        <w:t>y pro pohyb v parku, vysypané</w:t>
      </w:r>
      <w:r w:rsidR="004E6C2B">
        <w:t xml:space="preserve"> kamenivem. </w:t>
      </w:r>
    </w:p>
    <w:p w:rsidR="008D7993" w:rsidRDefault="008D7993" w:rsidP="00CC6494">
      <w:pPr>
        <w:pStyle w:val="Odstavecseseznamem"/>
      </w:pPr>
    </w:p>
    <w:p w:rsidR="004E6C2B" w:rsidRDefault="00FD63CC" w:rsidP="00CC6494">
      <w:pPr>
        <w:pStyle w:val="Odstavecseseznamem"/>
      </w:pPr>
      <w:r>
        <w:t xml:space="preserve">     </w:t>
      </w:r>
      <w:r w:rsidR="008D7993">
        <w:t>Park má</w:t>
      </w:r>
      <w:r w:rsidR="004E6C2B">
        <w:t xml:space="preserve"> slouži</w:t>
      </w:r>
      <w:r w:rsidR="008D7993">
        <w:t>t</w:t>
      </w:r>
      <w:r w:rsidR="004E6C2B">
        <w:t xml:space="preserve"> jako malá odpočinková zóna pro obyvatel</w:t>
      </w:r>
      <w:r>
        <w:t>e</w:t>
      </w:r>
      <w:r w:rsidR="004E6C2B">
        <w:t xml:space="preserve"> přilehlých BD, hlavně pro starší </w:t>
      </w:r>
      <w:r w:rsidR="008D7993">
        <w:t>obyvatele</w:t>
      </w:r>
      <w:r w:rsidR="004E6C2B">
        <w:t xml:space="preserve">, maminky na mateřské dovolené, </w:t>
      </w:r>
      <w:r>
        <w:t xml:space="preserve">procházející, </w:t>
      </w:r>
      <w:r w:rsidR="004E6C2B">
        <w:t>školy, školky pro kreslení č</w:t>
      </w:r>
      <w:r w:rsidR="008D7993">
        <w:t>i jakoukoli jinou činnost venku, tedy klidová zóna se zelení, která bude esteticky zkrášlovat prostředí sídliště.</w:t>
      </w:r>
    </w:p>
    <w:p w:rsidR="004E6C2B" w:rsidRDefault="008D7993" w:rsidP="00CC6494">
      <w:pPr>
        <w:pStyle w:val="Odstavecseseznamem"/>
      </w:pPr>
      <w:r>
        <w:t>Ú</w:t>
      </w:r>
      <w:r w:rsidR="004E6C2B">
        <w:t>čel</w:t>
      </w:r>
      <w:r>
        <w:t xml:space="preserve">ně bude mít i dopad na životní prostředí, jelikož </w:t>
      </w:r>
      <w:r w:rsidR="004E6C2B">
        <w:t xml:space="preserve"> bude ochlazovat </w:t>
      </w:r>
      <w:r>
        <w:t>toto místo vč.</w:t>
      </w:r>
      <w:r w:rsidR="00FD63CC">
        <w:t xml:space="preserve"> </w:t>
      </w:r>
      <w:r>
        <w:t>přilehlého okolí, které se</w:t>
      </w:r>
      <w:r w:rsidR="002507C4">
        <w:t xml:space="preserve"> jinak v let</w:t>
      </w:r>
      <w:r>
        <w:t xml:space="preserve">ním období nepřiměřeně zahřívá a </w:t>
      </w:r>
      <w:r w:rsidR="002507C4">
        <w:t>bude lépe zadržovat vodu, omezí prašnost a zlepší vzduch v přilehlém okolí.</w:t>
      </w:r>
    </w:p>
    <w:p w:rsidR="008D7993" w:rsidRDefault="008D7993" w:rsidP="00CC6494">
      <w:pPr>
        <w:pStyle w:val="Odstavecseseznamem"/>
      </w:pPr>
    </w:p>
    <w:p w:rsidR="00BF5CD4" w:rsidRDefault="00FD63CC" w:rsidP="004425D2">
      <w:pPr>
        <w:pStyle w:val="Odstavecseseznamem"/>
      </w:pPr>
      <w:r>
        <w:t xml:space="preserve">    </w:t>
      </w:r>
      <w:r w:rsidR="008D7993">
        <w:t xml:space="preserve">Hlavním účelem je vytvořit takové </w:t>
      </w:r>
      <w:r w:rsidR="003D5C5A">
        <w:t>/</w:t>
      </w:r>
      <w:r>
        <w:t>mini/</w:t>
      </w:r>
      <w:r w:rsidR="008D7993">
        <w:t xml:space="preserve">prostředí, aby lidé měli zájem vyjít ven, posedět venku, setkávat se </w:t>
      </w:r>
      <w:r>
        <w:t>s</w:t>
      </w:r>
      <w:r w:rsidR="008D7993">
        <w:t> lidmi, případně</w:t>
      </w:r>
      <w:r>
        <w:t xml:space="preserve"> vzbudit zájem o údržbu vegetace a péče o ní. Dále zlepšovat prostředí, jelikož v případě osázení zelení, podpoříme i </w:t>
      </w:r>
      <w:r w:rsidR="00BF5CD4">
        <w:t>faunu, zejména drobného hm</w:t>
      </w:r>
      <w:r w:rsidR="000F2168">
        <w:t>y</w:t>
      </w:r>
      <w:r w:rsidR="00BF5CD4">
        <w:t>zu</w:t>
      </w:r>
      <w:r w:rsidR="000F2168">
        <w:t xml:space="preserve"> </w:t>
      </w:r>
      <w:r w:rsidR="00C9279D">
        <w:t xml:space="preserve"> </w:t>
      </w:r>
      <w:r w:rsidR="00BF5CD4">
        <w:t xml:space="preserve">( </w:t>
      </w:r>
      <w:proofErr w:type="gramStart"/>
      <w:r w:rsidR="00BF5CD4">
        <w:t>včel</w:t>
      </w:r>
      <w:r w:rsidR="004425D2">
        <w:t xml:space="preserve">y </w:t>
      </w:r>
      <w:r w:rsidR="00BF5CD4">
        <w:t>, čmeláci</w:t>
      </w:r>
      <w:proofErr w:type="gramEnd"/>
      <w:r w:rsidR="00C9279D">
        <w:t>, brouci</w:t>
      </w:r>
      <w:r w:rsidR="00BF5CD4">
        <w:t xml:space="preserve"> /</w:t>
      </w:r>
    </w:p>
    <w:p w:rsidR="008D7993" w:rsidRDefault="00BF5CD4" w:rsidP="00CC6494">
      <w:pPr>
        <w:pStyle w:val="Odstavecseseznamem"/>
      </w:pPr>
      <w:r>
        <w:t>Z tohoto důvodu mohou být v těchto parcích umístěny i domečky pro hmyz, které mohou sloužit jako zajímavost či výukový materiál pro přilehlé školy.</w:t>
      </w:r>
      <w:r w:rsidR="00FD63CC">
        <w:t xml:space="preserve"> </w:t>
      </w:r>
    </w:p>
    <w:p w:rsidR="00853FA0" w:rsidRDefault="00853FA0" w:rsidP="00CC6494">
      <w:pPr>
        <w:pStyle w:val="Odstavecseseznamem"/>
      </w:pPr>
    </w:p>
    <w:p w:rsidR="002507C4" w:rsidRDefault="002507C4" w:rsidP="00CC6494">
      <w:pPr>
        <w:pStyle w:val="Odstavecseseznamem"/>
      </w:pPr>
      <w:r>
        <w:t>Do budoucna je účel založit několik parků, které budou nést název v jejich účelnosti:</w:t>
      </w:r>
    </w:p>
    <w:p w:rsidR="002507C4" w:rsidRDefault="00BF5CD4" w:rsidP="00CC6494">
      <w:pPr>
        <w:pStyle w:val="Odstavecseseznamem"/>
      </w:pPr>
      <w:r>
        <w:t>„</w:t>
      </w:r>
      <w:r w:rsidR="002507C4" w:rsidRPr="00BF5CD4">
        <w:rPr>
          <w:b/>
        </w:rPr>
        <w:t>J</w:t>
      </w:r>
      <w:r w:rsidR="003D5C5A">
        <w:rPr>
          <w:b/>
        </w:rPr>
        <w:t>ó</w:t>
      </w:r>
      <w:r w:rsidR="002507C4" w:rsidRPr="00BF5CD4">
        <w:rPr>
          <w:b/>
        </w:rPr>
        <w:t>gový park</w:t>
      </w:r>
      <w:r w:rsidRPr="00BF5CD4">
        <w:rPr>
          <w:b/>
        </w:rPr>
        <w:t>, č</w:t>
      </w:r>
      <w:r w:rsidR="002507C4" w:rsidRPr="00BF5CD4">
        <w:rPr>
          <w:b/>
        </w:rPr>
        <w:t>tecí park</w:t>
      </w:r>
      <w:r w:rsidRPr="00BF5CD4">
        <w:rPr>
          <w:b/>
        </w:rPr>
        <w:t>, o</w:t>
      </w:r>
      <w:r w:rsidR="002507C4" w:rsidRPr="00BF5CD4">
        <w:rPr>
          <w:b/>
        </w:rPr>
        <w:t>dpočinkový park</w:t>
      </w:r>
      <w:r w:rsidRPr="00BF5CD4">
        <w:rPr>
          <w:b/>
        </w:rPr>
        <w:t>, t</w:t>
      </w:r>
      <w:r w:rsidR="002507C4" w:rsidRPr="00BF5CD4">
        <w:rPr>
          <w:b/>
        </w:rPr>
        <w:t>vořivý park</w:t>
      </w:r>
      <w:r w:rsidR="00925480">
        <w:rPr>
          <w:b/>
        </w:rPr>
        <w:t>, park pro mladé</w:t>
      </w:r>
      <w:r w:rsidRPr="00BF5CD4">
        <w:rPr>
          <w:b/>
        </w:rPr>
        <w:t>“</w:t>
      </w:r>
    </w:p>
    <w:p w:rsidR="00FD63CC" w:rsidRDefault="00BF5CD4" w:rsidP="00FD63CC">
      <w:pPr>
        <w:pStyle w:val="Odstavecseseznamem"/>
      </w:pPr>
      <w:r>
        <w:t xml:space="preserve">     </w:t>
      </w:r>
      <w:r w:rsidR="00925480">
        <w:t>Parky by byly t</w:t>
      </w:r>
      <w:r w:rsidR="004425D2">
        <w:t>e</w:t>
      </w:r>
      <w:r w:rsidR="00925480">
        <w:t xml:space="preserve">maticky upravené pro svůj účel. Bylo by zde </w:t>
      </w:r>
      <w:r w:rsidR="00FD63CC">
        <w:t xml:space="preserve">možné umístit informační tabule </w:t>
      </w:r>
      <w:r>
        <w:t>se</w:t>
      </w:r>
      <w:r w:rsidR="00FD63CC">
        <w:t xml:space="preserve"> zajímavost</w:t>
      </w:r>
      <w:r>
        <w:t>mi daného</w:t>
      </w:r>
      <w:r w:rsidR="00FD63CC">
        <w:t xml:space="preserve"> prostředí, uspořádat výstavy, popř.</w:t>
      </w:r>
      <w:r w:rsidR="00C9279D">
        <w:t xml:space="preserve"> </w:t>
      </w:r>
      <w:r w:rsidR="00FD63CC">
        <w:t>distribuovat důležitá oznámení/akce Města Litomyšle.</w:t>
      </w:r>
      <w:r>
        <w:t xml:space="preserve"> </w:t>
      </w:r>
      <w:r w:rsidR="00925480">
        <w:t>Park pro mladé by mohl být koncipován jako částečně sportovní – s </w:t>
      </w:r>
      <w:proofErr w:type="spellStart"/>
      <w:r w:rsidR="00925480">
        <w:t>pinkpongovým</w:t>
      </w:r>
      <w:proofErr w:type="spellEnd"/>
      <w:r w:rsidR="00925480">
        <w:t xml:space="preserve"> stolem, </w:t>
      </w:r>
      <w:proofErr w:type="spellStart"/>
      <w:proofErr w:type="gramStart"/>
      <w:r w:rsidR="00925480">
        <w:t>posil</w:t>
      </w:r>
      <w:proofErr w:type="gramEnd"/>
      <w:r w:rsidR="00925480">
        <w:t>.</w:t>
      </w:r>
      <w:proofErr w:type="gramStart"/>
      <w:r w:rsidR="00925480">
        <w:t>zařízením</w:t>
      </w:r>
      <w:proofErr w:type="spellEnd"/>
      <w:proofErr w:type="gramEnd"/>
      <w:r w:rsidR="00925480">
        <w:t xml:space="preserve">, </w:t>
      </w:r>
      <w:proofErr w:type="spellStart"/>
      <w:r w:rsidR="00925480">
        <w:t>minirampa</w:t>
      </w:r>
      <w:proofErr w:type="spellEnd"/>
      <w:r w:rsidR="00925480">
        <w:t xml:space="preserve"> na skateboard, </w:t>
      </w:r>
      <w:proofErr w:type="spellStart"/>
      <w:r w:rsidR="00925480">
        <w:t>scooter</w:t>
      </w:r>
      <w:proofErr w:type="spellEnd"/>
      <w:r w:rsidR="00925480">
        <w:t>.. /pro mladé „puberťáky“ moc vyžití není</w:t>
      </w:r>
      <w:r w:rsidR="004425D2">
        <w:t>/</w:t>
      </w:r>
      <w:r w:rsidR="00925480">
        <w:t>. V odpočinkovém parku by bylo možné zavěsit sítě, pro relaxaci, či vytvořit plochu, kde by si mohli lidé lehnout, číst, meditovat anebo je</w:t>
      </w:r>
      <w:r w:rsidR="000F2168">
        <w:t>n</w:t>
      </w:r>
      <w:r w:rsidR="00925480">
        <w:t xml:space="preserve"> koukat.</w:t>
      </w:r>
      <w:r w:rsidR="00CA7C28">
        <w:t xml:space="preserve"> Jógový park by byl koncipován v duchu jógy, aby se zde mohli scházet všichni milovníci jógy a třeba každé ráno si jít zacvičit…</w:t>
      </w:r>
    </w:p>
    <w:p w:rsidR="00BF5CD4" w:rsidRDefault="00BF5CD4" w:rsidP="00FD63CC">
      <w:pPr>
        <w:pStyle w:val="Odstavecseseznamem"/>
      </w:pPr>
      <w:r>
        <w:t>Ve spolupráci s městem by byly tyto parky každý rok po zimě ošetřeny a to třeba v rámci „Ukliďme Česko“.</w:t>
      </w:r>
    </w:p>
    <w:p w:rsidR="00FD63CC" w:rsidRDefault="00FD63CC" w:rsidP="00FD63CC">
      <w:pPr>
        <w:pStyle w:val="Odstavecseseznamem"/>
      </w:pPr>
    </w:p>
    <w:p w:rsidR="002507C4" w:rsidRDefault="002507C4" w:rsidP="00CC6494">
      <w:pPr>
        <w:pStyle w:val="Odstavecseseznamem"/>
      </w:pPr>
    </w:p>
    <w:p w:rsidR="002507C4" w:rsidRPr="005E0C36" w:rsidRDefault="002507C4" w:rsidP="00CC6494">
      <w:pPr>
        <w:pStyle w:val="Odstavecseseznamem"/>
        <w:rPr>
          <w:b/>
          <w:u w:val="single"/>
        </w:rPr>
      </w:pPr>
      <w:r w:rsidRPr="005E0C36">
        <w:rPr>
          <w:b/>
          <w:highlight w:val="yellow"/>
          <w:u w:val="single"/>
        </w:rPr>
        <w:t>Zřízení:</w:t>
      </w:r>
    </w:p>
    <w:p w:rsidR="002507C4" w:rsidRDefault="002507C4" w:rsidP="002507C4">
      <w:pPr>
        <w:pStyle w:val="Odstavecseseznamem"/>
        <w:numPr>
          <w:ilvl w:val="0"/>
          <w:numId w:val="3"/>
        </w:numPr>
      </w:pPr>
      <w:r>
        <w:t>Tyto parky by byly zřízeny za pomocí dobrovolnické činnosti v místě, kde se park nachází. Lidé si tento park</w:t>
      </w:r>
      <w:r w:rsidR="00BF5CD4">
        <w:t xml:space="preserve"> částečně </w:t>
      </w:r>
      <w:r>
        <w:t xml:space="preserve"> </w:t>
      </w:r>
      <w:r w:rsidR="00BF5CD4">
        <w:t>„</w:t>
      </w:r>
      <w:r>
        <w:t>vybudují</w:t>
      </w:r>
      <w:r w:rsidR="00BF5CD4">
        <w:t>“  sami s pomocí uskupení „Otevři oči“ a může být</w:t>
      </w:r>
      <w:r>
        <w:t xml:space="preserve"> od nich i zčásti udržován. Město by i nadále sekalo trávu a zastříhávalo stromy a keře</w:t>
      </w:r>
      <w:r w:rsidR="00BF5CD4">
        <w:t xml:space="preserve"> – dle potřeby</w:t>
      </w:r>
      <w:r>
        <w:t xml:space="preserve">. </w:t>
      </w:r>
      <w:r w:rsidR="000F2168">
        <w:t>Před realizací parku by byl</w:t>
      </w:r>
      <w:r w:rsidR="004425D2">
        <w:t>i</w:t>
      </w:r>
      <w:r w:rsidR="000F2168">
        <w:t xml:space="preserve"> všichni dotčení obyvatelé osloveni, byl by vysvětlen záměr a dohodnuta spolupráce.</w:t>
      </w:r>
    </w:p>
    <w:p w:rsidR="002507C4" w:rsidRDefault="002507C4" w:rsidP="002507C4">
      <w:pPr>
        <w:pStyle w:val="Odstavecseseznamem"/>
        <w:numPr>
          <w:ilvl w:val="0"/>
          <w:numId w:val="3"/>
        </w:numPr>
      </w:pPr>
      <w:r>
        <w:t>Město Litomyšl by do</w:t>
      </w:r>
      <w:r w:rsidR="00BF5CD4">
        <w:t>dalo potřebné rostliny a stromy, lavičky, kamenivo</w:t>
      </w:r>
    </w:p>
    <w:p w:rsidR="00BF5CD4" w:rsidRDefault="00BF5CD4" w:rsidP="002507C4">
      <w:pPr>
        <w:pStyle w:val="Odstavecseseznamem"/>
        <w:numPr>
          <w:ilvl w:val="0"/>
          <w:numId w:val="3"/>
        </w:numPr>
      </w:pPr>
      <w:r>
        <w:lastRenderedPageBreak/>
        <w:t>Zalévání nově nasázené vegetace by bylo možné realizovat zádržným systémem ze střech přilehlých domů.</w:t>
      </w:r>
    </w:p>
    <w:p w:rsidR="002507C4" w:rsidRDefault="002507C4" w:rsidP="00CC6494">
      <w:pPr>
        <w:pStyle w:val="Odstavecseseznamem"/>
      </w:pPr>
    </w:p>
    <w:p w:rsidR="000F2168" w:rsidRDefault="000F2168" w:rsidP="00CC6494">
      <w:pPr>
        <w:pStyle w:val="Odstavecseseznamem"/>
      </w:pPr>
    </w:p>
    <w:p w:rsidR="000F2168" w:rsidRDefault="000F2168" w:rsidP="00CC6494">
      <w:pPr>
        <w:pStyle w:val="Odstavecseseznamem"/>
        <w:rPr>
          <w:b/>
          <w:u w:val="single"/>
        </w:rPr>
      </w:pPr>
      <w:r w:rsidRPr="000F2168">
        <w:rPr>
          <w:b/>
          <w:highlight w:val="yellow"/>
          <w:u w:val="single"/>
        </w:rPr>
        <w:t xml:space="preserve">Projekt </w:t>
      </w:r>
      <w:proofErr w:type="spellStart"/>
      <w:r w:rsidRPr="000F2168">
        <w:rPr>
          <w:b/>
          <w:highlight w:val="yellow"/>
          <w:u w:val="single"/>
        </w:rPr>
        <w:t>miniparku</w:t>
      </w:r>
      <w:proofErr w:type="spellEnd"/>
    </w:p>
    <w:p w:rsidR="002507C4" w:rsidRDefault="002507C4" w:rsidP="00CC6494">
      <w:pPr>
        <w:pStyle w:val="Odstavecseseznamem"/>
      </w:pPr>
      <w:r>
        <w:t xml:space="preserve"> – </w:t>
      </w:r>
      <w:r w:rsidR="000F2168">
        <w:t xml:space="preserve">Je </w:t>
      </w:r>
      <w:r>
        <w:t xml:space="preserve"> trojúhelníkový tvar trávníků na ulici</w:t>
      </w:r>
      <w:r w:rsidR="005E0C36">
        <w:t xml:space="preserve"> </w:t>
      </w:r>
      <w:r>
        <w:t>9.</w:t>
      </w:r>
      <w:r w:rsidR="00C9279D">
        <w:t xml:space="preserve"> </w:t>
      </w:r>
      <w:r>
        <w:t>května, Litomyšl. Zde by se vytvořil</w:t>
      </w:r>
      <w:r w:rsidR="000F2168">
        <w:t xml:space="preserve"> malý</w:t>
      </w:r>
      <w:r>
        <w:t xml:space="preserve"> park se stromy a keři, který by slou</w:t>
      </w:r>
      <w:r w:rsidR="00BF5CD4">
        <w:t>žil k odpočinku a posezení</w:t>
      </w:r>
      <w:r>
        <w:t>.. prosto</w:t>
      </w:r>
      <w:r w:rsidR="000F2168">
        <w:t xml:space="preserve">r je dobře </w:t>
      </w:r>
      <w:proofErr w:type="spellStart"/>
      <w:r w:rsidR="000F2168">
        <w:t>ohlídatelný</w:t>
      </w:r>
      <w:proofErr w:type="spellEnd"/>
      <w:r w:rsidR="000F2168">
        <w:t>, případné</w:t>
      </w:r>
      <w:r>
        <w:t xml:space="preserve"> poškození vandalismem je tímto způsobem omezen na minimum.</w:t>
      </w:r>
      <w:r w:rsidR="00853FA0">
        <w:t xml:space="preserve"> </w:t>
      </w:r>
    </w:p>
    <w:p w:rsidR="00BF5CD4" w:rsidRDefault="00BF5CD4" w:rsidP="00CC6494">
      <w:pPr>
        <w:pStyle w:val="Odstavecseseznamem"/>
      </w:pPr>
    </w:p>
    <w:p w:rsidR="00853FA0" w:rsidRDefault="00853FA0" w:rsidP="00CC6494">
      <w:pPr>
        <w:pStyle w:val="Odstavecseseznamem"/>
      </w:pPr>
      <w:r>
        <w:rPr>
          <w:b/>
          <w:u w:val="single"/>
        </w:rPr>
        <w:t>Každé místo může být částečně oploceno, aby bylo možné udržovat pořádek</w:t>
      </w:r>
      <w:r w:rsidRPr="00853FA0">
        <w:t>.</w:t>
      </w:r>
      <w:r w:rsidR="00BF5CD4">
        <w:t xml:space="preserve"> </w:t>
      </w:r>
      <w:r>
        <w:t>K tomuto účelu mohou být použity i keře.</w:t>
      </w:r>
    </w:p>
    <w:p w:rsidR="005E0C36" w:rsidRDefault="005E0C36" w:rsidP="00CC6494">
      <w:pPr>
        <w:pStyle w:val="Odstavecseseznamem"/>
      </w:pPr>
    </w:p>
    <w:p w:rsidR="00853FA0" w:rsidRDefault="00853FA0" w:rsidP="00CC6494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5B862C9C" wp14:editId="68C0CBFA">
            <wp:extent cx="4105275" cy="32289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FA0" w:rsidRDefault="00853FA0" w:rsidP="00CC6494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723D476E" wp14:editId="6546E5F4">
            <wp:extent cx="4581525" cy="32289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5A" w:rsidRDefault="003D5C5A" w:rsidP="00CC6494">
      <w:pPr>
        <w:pStyle w:val="Odstavecseseznamem"/>
      </w:pPr>
    </w:p>
    <w:p w:rsidR="003D5C5A" w:rsidRDefault="003D5C5A" w:rsidP="00CC6494">
      <w:pPr>
        <w:pStyle w:val="Odstavecseseznamem"/>
      </w:pPr>
    </w:p>
    <w:p w:rsidR="005E0C36" w:rsidRDefault="005E0C36" w:rsidP="00CC6494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 wp14:anchorId="0F0796BC" wp14:editId="6B27877F">
            <wp:extent cx="5419725" cy="5153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5A" w:rsidRDefault="003D5C5A" w:rsidP="00CC6494">
      <w:pPr>
        <w:pStyle w:val="Odstavecseseznamem"/>
      </w:pPr>
    </w:p>
    <w:p w:rsidR="003D5C5A" w:rsidRDefault="003D5C5A" w:rsidP="00CC6494">
      <w:pPr>
        <w:pStyle w:val="Odstavecseseznamem"/>
      </w:pPr>
    </w:p>
    <w:p w:rsidR="003D5C5A" w:rsidRDefault="003D5C5A" w:rsidP="00CC6494">
      <w:pPr>
        <w:pStyle w:val="Odstavecseseznamem"/>
      </w:pPr>
    </w:p>
    <w:p w:rsidR="003D5C5A" w:rsidRDefault="003D5C5A" w:rsidP="00CC6494">
      <w:pPr>
        <w:pStyle w:val="Odstavecseseznamem"/>
      </w:pPr>
    </w:p>
    <w:p w:rsidR="003D5C5A" w:rsidRDefault="003D5C5A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C9279D" w:rsidRDefault="00C55731" w:rsidP="00C55731">
      <w:pPr>
        <w:pStyle w:val="Odstavecseseznamem"/>
        <w:ind w:left="0"/>
      </w:pPr>
      <w:r>
        <w:rPr>
          <w:noProof/>
          <w:lang w:eastAsia="cs-CZ"/>
        </w:rPr>
        <w:lastRenderedPageBreak/>
        <w:drawing>
          <wp:inline distT="0" distB="0" distL="0" distR="0" wp14:anchorId="500BD339" wp14:editId="52CCFA17">
            <wp:extent cx="6505575" cy="57435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52" w:rsidRDefault="00B40E52" w:rsidP="00CC6494">
      <w:pPr>
        <w:pStyle w:val="Odstavecseseznamem"/>
      </w:pPr>
    </w:p>
    <w:p w:rsidR="00B40E52" w:rsidRDefault="00B40E52" w:rsidP="00CC6494">
      <w:pPr>
        <w:pStyle w:val="Odstavecseseznamem"/>
      </w:pPr>
    </w:p>
    <w:p w:rsidR="00C9279D" w:rsidRDefault="00C9279D" w:rsidP="00CC6494">
      <w:pPr>
        <w:pStyle w:val="Odstavecseseznamem"/>
      </w:pPr>
    </w:p>
    <w:p w:rsidR="003D5C5A" w:rsidRPr="003D5C5A" w:rsidRDefault="003D5C5A" w:rsidP="00CC6494">
      <w:pPr>
        <w:pStyle w:val="Odstavecseseznamem"/>
        <w:rPr>
          <w:b/>
        </w:rPr>
      </w:pPr>
      <w:r w:rsidRPr="003D5C5A">
        <w:rPr>
          <w:b/>
          <w:highlight w:val="yellow"/>
        </w:rPr>
        <w:t>Financování:</w:t>
      </w:r>
      <w:r w:rsidRPr="003D5C5A">
        <w:rPr>
          <w:b/>
        </w:rPr>
        <w:t xml:space="preserve"> </w:t>
      </w:r>
    </w:p>
    <w:p w:rsidR="003D5C5A" w:rsidRDefault="000F2168" w:rsidP="003D5C5A">
      <w:pPr>
        <w:pStyle w:val="Odstavecseseznamem"/>
        <w:numPr>
          <w:ilvl w:val="0"/>
          <w:numId w:val="3"/>
        </w:numPr>
      </w:pPr>
      <w:r>
        <w:t>h</w:t>
      </w:r>
      <w:r w:rsidR="003D5C5A">
        <w:t>odnota parku by se odvíjela od ceny rostlin a materiálu  na ces</w:t>
      </w:r>
      <w:r>
        <w:t xml:space="preserve">ty, lavičky, </w:t>
      </w:r>
      <w:proofErr w:type="spellStart"/>
      <w:proofErr w:type="gramStart"/>
      <w:r>
        <w:t>okr.kameny</w:t>
      </w:r>
      <w:proofErr w:type="spellEnd"/>
      <w:proofErr w:type="gramEnd"/>
      <w:r>
        <w:t xml:space="preserve"> a kůru,</w:t>
      </w:r>
      <w:r w:rsidR="004425D2">
        <w:t xml:space="preserve"> </w:t>
      </w:r>
      <w:proofErr w:type="spellStart"/>
      <w:r w:rsidR="004425D2">
        <w:t>vč.proj.</w:t>
      </w:r>
      <w:r>
        <w:t>plánu</w:t>
      </w:r>
      <w:proofErr w:type="spellEnd"/>
      <w:r>
        <w:t xml:space="preserve"> pro realizaci. </w:t>
      </w:r>
      <w:r w:rsidR="003D5C5A">
        <w:t xml:space="preserve">Ostatní práce budou zřízeny dobrovolnicky. </w:t>
      </w:r>
    </w:p>
    <w:p w:rsidR="00865BAA" w:rsidRPr="00CC6494" w:rsidRDefault="00865BAA" w:rsidP="006B7D67">
      <w:bookmarkStart w:id="0" w:name="_GoBack"/>
      <w:bookmarkEnd w:id="0"/>
    </w:p>
    <w:sectPr w:rsidR="00865BAA" w:rsidRPr="00CC6494" w:rsidSect="00CC64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E6E"/>
    <w:multiLevelType w:val="hybridMultilevel"/>
    <w:tmpl w:val="97229C78"/>
    <w:lvl w:ilvl="0" w:tplc="9252F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F7155"/>
    <w:multiLevelType w:val="hybridMultilevel"/>
    <w:tmpl w:val="0DF00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6B59"/>
    <w:multiLevelType w:val="hybridMultilevel"/>
    <w:tmpl w:val="101A3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94"/>
    <w:rsid w:val="000F2168"/>
    <w:rsid w:val="002507C4"/>
    <w:rsid w:val="002B645A"/>
    <w:rsid w:val="003D5C5A"/>
    <w:rsid w:val="004425D2"/>
    <w:rsid w:val="004706B9"/>
    <w:rsid w:val="004E6C2B"/>
    <w:rsid w:val="005E0C36"/>
    <w:rsid w:val="006B7D67"/>
    <w:rsid w:val="00853FA0"/>
    <w:rsid w:val="00865BAA"/>
    <w:rsid w:val="008D7993"/>
    <w:rsid w:val="00925480"/>
    <w:rsid w:val="00957E97"/>
    <w:rsid w:val="00B40E52"/>
    <w:rsid w:val="00BF5CD4"/>
    <w:rsid w:val="00C55731"/>
    <w:rsid w:val="00C9279D"/>
    <w:rsid w:val="00CA7C28"/>
    <w:rsid w:val="00CC6494"/>
    <w:rsid w:val="00D35ED8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A35B"/>
  <w15:chartTrackingRefBased/>
  <w15:docId w15:val="{2867ACEE-D3BC-446A-96BD-D82337C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4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Hajrova Eva</dc:creator>
  <cp:keywords/>
  <dc:description/>
  <cp:lastModifiedBy>Michele Vojacek</cp:lastModifiedBy>
  <cp:revision>2</cp:revision>
  <cp:lastPrinted>2020-02-28T07:50:00Z</cp:lastPrinted>
  <dcterms:created xsi:type="dcterms:W3CDTF">2020-05-07T09:12:00Z</dcterms:created>
  <dcterms:modified xsi:type="dcterms:W3CDTF">2020-05-07T09:12:00Z</dcterms:modified>
</cp:coreProperties>
</file>