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B769" w14:textId="5D761CF6" w:rsidR="00077542" w:rsidRPr="00077542" w:rsidRDefault="00077542">
      <w:pPr>
        <w:rPr>
          <w:rFonts w:ascii="Segoe UI" w:hAnsi="Segoe UI" w:cs="Segoe UI"/>
          <w:noProof/>
          <w:sz w:val="24"/>
          <w:szCs w:val="24"/>
        </w:rPr>
      </w:pP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0858AFAB" wp14:editId="4A5EC8DA">
            <wp:simplePos x="0" y="0"/>
            <wp:positionH relativeFrom="page">
              <wp:align>right</wp:align>
            </wp:positionH>
            <wp:positionV relativeFrom="paragraph">
              <wp:posOffset>-315595</wp:posOffset>
            </wp:positionV>
            <wp:extent cx="7540831" cy="7540831"/>
            <wp:effectExtent l="0" t="0" r="3175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831" cy="754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33400EDC" wp14:editId="27FFFC9A">
            <wp:extent cx="581939" cy="1008000"/>
            <wp:effectExtent l="0" t="0" r="889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9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3FEF2188" wp14:editId="5EDCCE6F">
            <wp:extent cx="758710" cy="1008000"/>
            <wp:effectExtent l="0" t="0" r="381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1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7BCDB4AE" wp14:editId="3928AD15">
            <wp:extent cx="556500" cy="1008000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49E94174" wp14:editId="7B54FF05">
            <wp:extent cx="737034" cy="1008000"/>
            <wp:effectExtent l="0" t="0" r="635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34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542">
        <w:rPr>
          <w:rFonts w:ascii="Segoe UI" w:hAnsi="Segoe UI" w:cs="Segoe UI"/>
          <w:noProof/>
          <w:sz w:val="24"/>
          <w:szCs w:val="24"/>
        </w:rPr>
        <w:t xml:space="preserve"> </w:t>
      </w:r>
      <w:r w:rsidRPr="00077542">
        <w:rPr>
          <w:rFonts w:ascii="Segoe UI" w:hAnsi="Segoe UI" w:cs="Segoe UI"/>
          <w:noProof/>
          <w:sz w:val="24"/>
          <w:szCs w:val="24"/>
        </w:rPr>
        <w:tab/>
      </w:r>
      <w:r>
        <w:rPr>
          <w:rFonts w:ascii="Segoe UI" w:hAnsi="Segoe UI" w:cs="Segoe UI"/>
          <w:noProof/>
          <w:sz w:val="24"/>
          <w:szCs w:val="24"/>
        </w:rPr>
        <w:t xml:space="preserve">     </w:t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6CFEA019" wp14:editId="4F96CFCD">
            <wp:extent cx="687813" cy="1008000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13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102A95CB" wp14:editId="6EDB62E7">
            <wp:extent cx="620308" cy="1008000"/>
            <wp:effectExtent l="0" t="0" r="889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08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3CF10ECA" wp14:editId="4FDAF853">
            <wp:extent cx="617400" cy="1008000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23981191" wp14:editId="50ADB094">
            <wp:extent cx="430383" cy="1008000"/>
            <wp:effectExtent l="0" t="0" r="8255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83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4127237C" wp14:editId="412D265E">
            <wp:extent cx="609000" cy="1008000"/>
            <wp:effectExtent l="0" t="0" r="635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542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3062DECD" wp14:editId="3B381631">
            <wp:extent cx="600003" cy="1008000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3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1C08" w14:textId="2C8A2E5C" w:rsidR="00B93E39" w:rsidRDefault="003D73B5" w:rsidP="00B93E39">
      <w:pPr>
        <w:jc w:val="center"/>
        <w:rPr>
          <w:rFonts w:ascii="Earwig Factory" w:hAnsi="Earwig Factory" w:cs="Segoe UI"/>
          <w:sz w:val="72"/>
          <w:szCs w:val="72"/>
        </w:rPr>
      </w:pPr>
      <w:r>
        <w:rPr>
          <w:rFonts w:ascii="Earwig Factory" w:hAnsi="Earwig Factory" w:cs="Segoe UI"/>
          <w:color w:val="BC4749"/>
          <w:sz w:val="72"/>
          <w:szCs w:val="72"/>
        </w:rPr>
        <w:t>29</w:t>
      </w:r>
      <w:r w:rsidR="00077542" w:rsidRPr="00077542">
        <w:rPr>
          <w:rFonts w:ascii="Earwig Factory" w:hAnsi="Earwig Factory" w:cs="Segoe UI"/>
          <w:sz w:val="72"/>
          <w:szCs w:val="72"/>
        </w:rPr>
        <w:t>.</w:t>
      </w:r>
      <w:r w:rsidR="00B93E39">
        <w:rPr>
          <w:rFonts w:ascii="Earwig Factory" w:hAnsi="Earwig Factory" w:cs="Segoe UI"/>
          <w:sz w:val="72"/>
          <w:szCs w:val="72"/>
        </w:rPr>
        <w:t xml:space="preserve"> </w:t>
      </w:r>
      <w:r>
        <w:rPr>
          <w:rFonts w:ascii="Earwig Factory" w:hAnsi="Earwig Factory" w:cs="Segoe UI"/>
          <w:sz w:val="72"/>
          <w:szCs w:val="72"/>
        </w:rPr>
        <w:t>4</w:t>
      </w:r>
      <w:r w:rsidR="00B93E39">
        <w:rPr>
          <w:rFonts w:ascii="Earwig Factory" w:hAnsi="Earwig Factory" w:cs="Segoe UI"/>
          <w:sz w:val="72"/>
          <w:szCs w:val="72"/>
        </w:rPr>
        <w:t xml:space="preserve">. </w:t>
      </w:r>
      <w:r w:rsidR="00077542" w:rsidRPr="00D92341">
        <w:rPr>
          <w:rFonts w:ascii="Earwig Factory" w:hAnsi="Earwig Factory" w:cs="Segoe UI"/>
          <w:color w:val="2A2A57"/>
          <w:sz w:val="72"/>
          <w:szCs w:val="72"/>
        </w:rPr>
        <w:t>–</w:t>
      </w:r>
      <w:r w:rsidR="00B93E39">
        <w:rPr>
          <w:rFonts w:ascii="Earwig Factory" w:hAnsi="Earwig Factory" w:cs="Segoe UI"/>
          <w:color w:val="2A2A57"/>
          <w:sz w:val="72"/>
          <w:szCs w:val="72"/>
        </w:rPr>
        <w:t xml:space="preserve"> </w:t>
      </w:r>
      <w:r>
        <w:rPr>
          <w:rFonts w:ascii="Earwig Factory" w:hAnsi="Earwig Factory" w:cs="Segoe UI"/>
          <w:color w:val="8CC084"/>
          <w:sz w:val="72"/>
          <w:szCs w:val="72"/>
        </w:rPr>
        <w:t>3</w:t>
      </w:r>
      <w:r w:rsidR="00077542" w:rsidRPr="00D92341">
        <w:rPr>
          <w:rFonts w:ascii="Earwig Factory" w:hAnsi="Earwig Factory" w:cs="Segoe UI"/>
          <w:color w:val="ADAABF"/>
          <w:sz w:val="72"/>
          <w:szCs w:val="72"/>
        </w:rPr>
        <w:t>.</w:t>
      </w:r>
      <w:r w:rsidR="00077542" w:rsidRPr="00077542">
        <w:rPr>
          <w:rFonts w:ascii="Earwig Factory" w:hAnsi="Earwig Factory" w:cs="Segoe UI"/>
          <w:sz w:val="72"/>
          <w:szCs w:val="72"/>
        </w:rPr>
        <w:t xml:space="preserve"> </w:t>
      </w:r>
      <w:r>
        <w:rPr>
          <w:rFonts w:ascii="Earwig Factory" w:hAnsi="Earwig Factory" w:cs="Segoe UI"/>
          <w:color w:val="262626"/>
          <w:sz w:val="72"/>
          <w:szCs w:val="72"/>
        </w:rPr>
        <w:t>5</w:t>
      </w:r>
      <w:r w:rsidR="00077542" w:rsidRPr="00D92341">
        <w:rPr>
          <w:rFonts w:ascii="Earwig Factory" w:hAnsi="Earwig Factory" w:cs="Segoe UI"/>
          <w:color w:val="92828D"/>
          <w:sz w:val="72"/>
          <w:szCs w:val="72"/>
        </w:rPr>
        <w:t>.</w:t>
      </w:r>
      <w:r w:rsidR="00B93E39">
        <w:rPr>
          <w:rFonts w:ascii="Earwig Factory" w:hAnsi="Earwig Factory" w:cs="Segoe UI"/>
          <w:color w:val="92828D"/>
          <w:sz w:val="72"/>
          <w:szCs w:val="72"/>
        </w:rPr>
        <w:t xml:space="preserve"> 202</w:t>
      </w:r>
      <w:r>
        <w:rPr>
          <w:rFonts w:ascii="Earwig Factory" w:hAnsi="Earwig Factory" w:cs="Segoe UI"/>
          <w:color w:val="92828D"/>
          <w:sz w:val="72"/>
          <w:szCs w:val="72"/>
        </w:rPr>
        <w:t>4</w:t>
      </w:r>
    </w:p>
    <w:p w14:paraId="58213FBB" w14:textId="204A6072" w:rsidR="00077542" w:rsidRPr="001E0093" w:rsidRDefault="00B93E39" w:rsidP="00B93E39">
      <w:pPr>
        <w:rPr>
          <w:rFonts w:cstheme="minorHAnsi"/>
          <w:b/>
          <w:bCs/>
          <w:sz w:val="24"/>
          <w:szCs w:val="24"/>
        </w:rPr>
      </w:pPr>
      <w:r w:rsidRPr="001E0093">
        <w:rPr>
          <w:rFonts w:cstheme="minorHAnsi"/>
          <w:b/>
          <w:bCs/>
          <w:sz w:val="24"/>
          <w:szCs w:val="24"/>
        </w:rPr>
        <w:t>Informace ke sběru</w:t>
      </w:r>
      <w:r w:rsidR="001E0093" w:rsidRPr="001E0093">
        <w:rPr>
          <w:rFonts w:cstheme="minorHAnsi"/>
          <w:b/>
          <w:bCs/>
          <w:sz w:val="24"/>
          <w:szCs w:val="24"/>
        </w:rPr>
        <w:t>:</w:t>
      </w:r>
      <w:r w:rsidRPr="001E0093">
        <w:rPr>
          <w:rFonts w:cstheme="minorHAnsi"/>
          <w:b/>
          <w:bCs/>
          <w:sz w:val="24"/>
          <w:szCs w:val="24"/>
        </w:rPr>
        <w:t xml:space="preserve"> </w:t>
      </w:r>
    </w:p>
    <w:p w14:paraId="014661AE" w14:textId="73FB5762" w:rsidR="00B93E39" w:rsidRPr="001E0093" w:rsidRDefault="00B93E39" w:rsidP="00FE2FAF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E0093">
        <w:rPr>
          <w:rFonts w:cstheme="minorHAnsi"/>
          <w:sz w:val="24"/>
          <w:szCs w:val="24"/>
        </w:rPr>
        <w:t>papír roz</w:t>
      </w:r>
      <w:r w:rsidR="00874BD5" w:rsidRPr="001E0093">
        <w:rPr>
          <w:rFonts w:cstheme="minorHAnsi"/>
          <w:sz w:val="24"/>
          <w:szCs w:val="24"/>
        </w:rPr>
        <w:t>třiď na časopisy</w:t>
      </w:r>
      <w:r w:rsidR="00FE2FAF" w:rsidRPr="001E0093">
        <w:rPr>
          <w:rFonts w:cstheme="minorHAnsi"/>
          <w:sz w:val="24"/>
          <w:szCs w:val="24"/>
        </w:rPr>
        <w:t>,</w:t>
      </w:r>
      <w:r w:rsidR="00874BD5" w:rsidRPr="001E0093">
        <w:rPr>
          <w:rFonts w:cstheme="minorHAnsi"/>
          <w:sz w:val="24"/>
          <w:szCs w:val="24"/>
        </w:rPr>
        <w:t xml:space="preserve"> noviny x</w:t>
      </w:r>
      <w:r w:rsidR="002F3DD0" w:rsidRPr="001E0093">
        <w:rPr>
          <w:rFonts w:cstheme="minorHAnsi"/>
          <w:sz w:val="24"/>
          <w:szCs w:val="24"/>
        </w:rPr>
        <w:t xml:space="preserve"> VYBÍRÁME I KARTON (LEPENKU) </w:t>
      </w:r>
    </w:p>
    <w:p w14:paraId="16CAEF87" w14:textId="19398D6A" w:rsidR="00B93E39" w:rsidRPr="001E0093" w:rsidRDefault="00B93E39" w:rsidP="00B93E39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E0093">
        <w:rPr>
          <w:rFonts w:cstheme="minorHAnsi"/>
          <w:sz w:val="24"/>
          <w:szCs w:val="24"/>
        </w:rPr>
        <w:t>vytříděný papíru svaž k</w:t>
      </w:r>
      <w:r w:rsidR="00E63FB4" w:rsidRPr="001E0093">
        <w:rPr>
          <w:rFonts w:cstheme="minorHAnsi"/>
          <w:sz w:val="24"/>
          <w:szCs w:val="24"/>
        </w:rPr>
        <w:t> </w:t>
      </w:r>
      <w:r w:rsidRPr="001E0093">
        <w:rPr>
          <w:rFonts w:cstheme="minorHAnsi"/>
          <w:sz w:val="24"/>
          <w:szCs w:val="24"/>
        </w:rPr>
        <w:t>sobě</w:t>
      </w:r>
      <w:r w:rsidR="00E63FB4" w:rsidRPr="001E0093">
        <w:rPr>
          <w:rFonts w:cstheme="minorHAnsi"/>
          <w:sz w:val="24"/>
          <w:szCs w:val="24"/>
        </w:rPr>
        <w:t xml:space="preserve"> a </w:t>
      </w:r>
      <w:r w:rsidR="00E63FB4" w:rsidRPr="001E0093">
        <w:rPr>
          <w:rFonts w:cstheme="minorHAnsi"/>
          <w:sz w:val="24"/>
          <w:szCs w:val="24"/>
          <w:u w:val="single"/>
        </w:rPr>
        <w:t xml:space="preserve">viditelně </w:t>
      </w:r>
      <w:r w:rsidR="00E63FB4" w:rsidRPr="001E0093">
        <w:rPr>
          <w:rFonts w:cstheme="minorHAnsi"/>
          <w:sz w:val="24"/>
          <w:szCs w:val="24"/>
        </w:rPr>
        <w:t xml:space="preserve">napiš název třídy </w:t>
      </w:r>
    </w:p>
    <w:p w14:paraId="0B06690A" w14:textId="2A741B1C" w:rsidR="00B93E39" w:rsidRPr="001E0093" w:rsidRDefault="00B93E39" w:rsidP="00B93E39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E0093">
        <w:rPr>
          <w:rFonts w:cstheme="minorHAnsi"/>
          <w:sz w:val="24"/>
          <w:szCs w:val="24"/>
        </w:rPr>
        <w:t>z knih odtrhni pevnou vazbu</w:t>
      </w:r>
    </w:p>
    <w:p w14:paraId="3570DF32" w14:textId="5C8E4911" w:rsidR="00B93E39" w:rsidRPr="001E0093" w:rsidRDefault="00B93E39" w:rsidP="00B93E39">
      <w:pPr>
        <w:rPr>
          <w:rFonts w:cstheme="minorHAnsi"/>
          <w:b/>
          <w:bCs/>
          <w:sz w:val="24"/>
          <w:szCs w:val="24"/>
        </w:rPr>
      </w:pPr>
      <w:r w:rsidRPr="001E0093">
        <w:rPr>
          <w:rFonts w:cstheme="minorHAnsi"/>
          <w:b/>
          <w:bCs/>
          <w:sz w:val="24"/>
          <w:szCs w:val="24"/>
        </w:rPr>
        <w:t xml:space="preserve">Kam skládat: </w:t>
      </w:r>
    </w:p>
    <w:p w14:paraId="4B95C119" w14:textId="48414098" w:rsidR="00B93E39" w:rsidRPr="001E0093" w:rsidRDefault="00B93E39" w:rsidP="00B93E39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E0093">
        <w:rPr>
          <w:rFonts w:cstheme="minorHAnsi"/>
          <w:sz w:val="24"/>
          <w:szCs w:val="24"/>
        </w:rPr>
        <w:t>roztříděný a svázaný papír skládej pod okna školních dílen na školní dvůr</w:t>
      </w:r>
      <w:r w:rsidR="00E63FB4" w:rsidRPr="001E0093">
        <w:rPr>
          <w:rFonts w:cstheme="minorHAnsi"/>
          <w:sz w:val="24"/>
          <w:szCs w:val="24"/>
        </w:rPr>
        <w:t xml:space="preserve"> nebo do sklepa </w:t>
      </w:r>
      <w:r w:rsidR="00701D59" w:rsidRPr="001E0093">
        <w:rPr>
          <w:rFonts w:cstheme="minorHAnsi"/>
          <w:sz w:val="24"/>
          <w:szCs w:val="24"/>
        </w:rPr>
        <w:t>(do 26. 4.)</w:t>
      </w:r>
      <w:r w:rsidRPr="001E0093">
        <w:rPr>
          <w:rFonts w:cstheme="minorHAnsi"/>
          <w:sz w:val="24"/>
          <w:szCs w:val="24"/>
        </w:rPr>
        <w:t xml:space="preserve">  </w:t>
      </w:r>
    </w:p>
    <w:p w14:paraId="7586C770" w14:textId="77CDB5BD" w:rsidR="00B93E39" w:rsidRPr="001E0093" w:rsidRDefault="00B93E39" w:rsidP="00B93E39">
      <w:pPr>
        <w:rPr>
          <w:rFonts w:cstheme="minorHAnsi"/>
          <w:b/>
          <w:bCs/>
          <w:sz w:val="24"/>
          <w:szCs w:val="24"/>
        </w:rPr>
      </w:pPr>
      <w:r w:rsidRPr="001E0093">
        <w:rPr>
          <w:rFonts w:cstheme="minorHAnsi"/>
          <w:b/>
          <w:bCs/>
          <w:sz w:val="24"/>
          <w:szCs w:val="24"/>
        </w:rPr>
        <w:t>Odměny:</w:t>
      </w:r>
    </w:p>
    <w:p w14:paraId="6A5E51B3" w14:textId="4C215BBC" w:rsidR="00E63FB4" w:rsidRPr="001E0093" w:rsidRDefault="00B93E39" w:rsidP="00E63FB4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E0093">
        <w:rPr>
          <w:rFonts w:cstheme="minorHAnsi"/>
          <w:sz w:val="24"/>
          <w:szCs w:val="24"/>
        </w:rPr>
        <w:t>nejlepší třídy budou na 1. a 2. stupni odměněny</w:t>
      </w:r>
    </w:p>
    <w:p w14:paraId="6DEA9DD3" w14:textId="77777777" w:rsidR="00B93E39" w:rsidRPr="00B93E39" w:rsidRDefault="00B93E39" w:rsidP="00B93E39">
      <w:pPr>
        <w:rPr>
          <w:rFonts w:ascii="Segoe UI" w:hAnsi="Segoe UI" w:cs="Segoe UI"/>
          <w:sz w:val="32"/>
          <w:szCs w:val="32"/>
        </w:rPr>
      </w:pPr>
    </w:p>
    <w:sectPr w:rsidR="00B93E39" w:rsidRPr="00B93E39" w:rsidSect="00D92341">
      <w:pgSz w:w="11907" w:h="11907"/>
      <w:pgMar w:top="720" w:right="708" w:bottom="72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C118681-D3BE-4300-BECF-CA662ADFB9C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D8B1072-F0D8-48A5-B950-3000D1DC859E}"/>
    <w:embedBold r:id="rId3" w:fontKey="{2FF95E0B-FB8A-450D-98A9-F2E27E6C6F3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arwig Factory">
    <w:altName w:val="Calibri"/>
    <w:charset w:val="EE"/>
    <w:family w:val="decorative"/>
    <w:pitch w:val="variable"/>
    <w:sig w:usb0="A000002F" w:usb1="1000200A" w:usb2="00000000" w:usb3="00000000" w:csb0="0000008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5C67ED6-3349-4A19-B0D3-DD51159AF8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8C6DF7"/>
    <w:multiLevelType w:val="hybridMultilevel"/>
    <w:tmpl w:val="FEF8053E"/>
    <w:lvl w:ilvl="0" w:tplc="9E640338">
      <w:start w:val="27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B68"/>
    <w:rsid w:val="00077542"/>
    <w:rsid w:val="001E0093"/>
    <w:rsid w:val="00294B68"/>
    <w:rsid w:val="002F3DD0"/>
    <w:rsid w:val="003D73B5"/>
    <w:rsid w:val="006719A3"/>
    <w:rsid w:val="00701D59"/>
    <w:rsid w:val="00783AFB"/>
    <w:rsid w:val="00805516"/>
    <w:rsid w:val="00874BD5"/>
    <w:rsid w:val="009D7DBE"/>
    <w:rsid w:val="009F1F13"/>
    <w:rsid w:val="00B93E39"/>
    <w:rsid w:val="00D92341"/>
    <w:rsid w:val="00E63FB4"/>
    <w:rsid w:val="00EA0CEB"/>
    <w:rsid w:val="00F16179"/>
    <w:rsid w:val="00FD1CE9"/>
    <w:rsid w:val="00FE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8B046"/>
  <w15:chartTrackingRefBased/>
  <w15:docId w15:val="{B481C428-F9D4-49ED-A106-E6235DD3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93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7950F-7018-4F42-BD3C-1A2AC7551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Lipavský</dc:creator>
  <cp:keywords/>
  <dc:description/>
  <cp:lastModifiedBy>Stanislav Švejcar</cp:lastModifiedBy>
  <cp:revision>4</cp:revision>
  <dcterms:created xsi:type="dcterms:W3CDTF">2024-03-22T17:58:00Z</dcterms:created>
  <dcterms:modified xsi:type="dcterms:W3CDTF">2024-03-22T18:02:00Z</dcterms:modified>
</cp:coreProperties>
</file>